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7182" w14:textId="77777777" w:rsidR="002D653A" w:rsidRDefault="002D653A" w:rsidP="002D653A">
      <w:pPr>
        <w:rPr>
          <w:b/>
          <w:sz w:val="48"/>
          <w:szCs w:val="48"/>
          <w:vertAlign w:val="superscript"/>
        </w:rPr>
      </w:pPr>
      <w:r w:rsidRPr="00AF7C1F">
        <w:rPr>
          <w:b/>
          <w:noProof/>
          <w:sz w:val="48"/>
          <w:szCs w:val="48"/>
          <w:vertAlign w:val="superscript"/>
        </w:rPr>
        <w:drawing>
          <wp:inline distT="0" distB="0" distL="0" distR="0" wp14:anchorId="684DF7AD" wp14:editId="2EF9C05E">
            <wp:extent cx="1310640" cy="434340"/>
            <wp:effectExtent l="0" t="0" r="0" b="0"/>
            <wp:docPr id="6" name="Picture 8" descr="faith5_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faith5_color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50" cy="43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xmlns:arto="http://schemas.microsoft.com/office/word/2006/arto" xmlns:ve="http://schemas.openxmlformats.org/markup-compatibility/2006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xmlns:arto="http://schemas.microsoft.com/office/word/2006/arto" xmlns:ve="http://schemas.openxmlformats.org/markup-compatibility/2006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91867FD" w14:textId="77777777" w:rsidR="002D653A" w:rsidRDefault="002D653A" w:rsidP="002D653A">
      <w:pPr>
        <w:spacing w:after="0" w:line="240" w:lineRule="auto"/>
        <w:rPr>
          <w:b/>
          <w:sz w:val="28"/>
          <w:szCs w:val="28"/>
          <w:vertAlign w:val="superscript"/>
        </w:rPr>
      </w:pPr>
      <w:r w:rsidRPr="004E302D">
        <w:rPr>
          <w:b/>
          <w:noProof/>
          <w:sz w:val="28"/>
          <w:szCs w:val="28"/>
          <w:vertAlign w:val="superscript"/>
        </w:rPr>
        <w:drawing>
          <wp:inline distT="0" distB="0" distL="0" distR="0" wp14:anchorId="7C0716FF" wp14:editId="370A2D0C">
            <wp:extent cx="521970" cy="548640"/>
            <wp:effectExtent l="19050" t="0" r="0" b="0"/>
            <wp:docPr id="1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" name="Pictur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67" cy="54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xmlns:arto="http://schemas.microsoft.com/office/word/2006/arto" xmlns:ve="http://schemas.openxmlformats.org/markup-compatibility/2006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xmlns:arto="http://schemas.microsoft.com/office/word/2006/arto" xmlns:ve="http://schemas.openxmlformats.org/markup-compatibility/2006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46265B">
        <w:rPr>
          <w:b/>
          <w:sz w:val="28"/>
          <w:szCs w:val="28"/>
          <w:vertAlign w:val="superscript"/>
        </w:rPr>
        <w:tab/>
      </w:r>
      <w:r w:rsidR="0046265B">
        <w:rPr>
          <w:b/>
          <w:sz w:val="28"/>
          <w:szCs w:val="28"/>
          <w:vertAlign w:val="superscript"/>
        </w:rPr>
        <w:tab/>
      </w:r>
    </w:p>
    <w:p w14:paraId="085A0DA2" w14:textId="77777777" w:rsidR="002D653A" w:rsidRPr="004E302D" w:rsidRDefault="002D653A" w:rsidP="002D653A">
      <w:pPr>
        <w:spacing w:after="0" w:line="240" w:lineRule="auto"/>
        <w:rPr>
          <w:b/>
          <w:sz w:val="28"/>
          <w:szCs w:val="28"/>
        </w:rPr>
      </w:pPr>
      <w:r w:rsidRPr="004E302D">
        <w:rPr>
          <w:b/>
          <w:sz w:val="28"/>
          <w:szCs w:val="28"/>
        </w:rPr>
        <w:t>Share</w:t>
      </w:r>
    </w:p>
    <w:p w14:paraId="01C9C697" w14:textId="77777777" w:rsidR="002D653A" w:rsidRDefault="002D653A" w:rsidP="002D653A">
      <w:pPr>
        <w:spacing w:after="0" w:line="240" w:lineRule="auto"/>
      </w:pPr>
      <w:r w:rsidRPr="004E302D">
        <w:t>highs and lows</w:t>
      </w:r>
    </w:p>
    <w:p w14:paraId="34D42DF4" w14:textId="77777777" w:rsidR="002D653A" w:rsidRDefault="002D653A" w:rsidP="002D653A">
      <w:pPr>
        <w:spacing w:after="0" w:line="240" w:lineRule="auto"/>
      </w:pPr>
    </w:p>
    <w:p w14:paraId="4AF3ABBB" w14:textId="77777777" w:rsidR="002D653A" w:rsidRDefault="002D653A" w:rsidP="002D653A">
      <w:pPr>
        <w:spacing w:after="0" w:line="240" w:lineRule="auto"/>
      </w:pPr>
      <w:r w:rsidRPr="004E302D">
        <w:rPr>
          <w:noProof/>
        </w:rPr>
        <w:drawing>
          <wp:inline distT="0" distB="0" distL="0" distR="0" wp14:anchorId="1C6EFB4E" wp14:editId="68AB9FEC">
            <wp:extent cx="533399" cy="518160"/>
            <wp:effectExtent l="19050" t="0" r="1" b="0"/>
            <wp:docPr id="1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1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54" cy="51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xmlns:arto="http://schemas.microsoft.com/office/word/2006/arto" xmlns:ve="http://schemas.openxmlformats.org/markup-compatibility/2006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xmlns:arto="http://schemas.microsoft.com/office/word/2006/arto" xmlns:ve="http://schemas.openxmlformats.org/markup-compatibility/2006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10FF75C" w14:textId="77777777" w:rsidR="002D653A" w:rsidRPr="004E302D" w:rsidRDefault="002D653A" w:rsidP="002D653A">
      <w:pPr>
        <w:spacing w:after="0" w:line="240" w:lineRule="auto"/>
        <w:rPr>
          <w:b/>
          <w:sz w:val="28"/>
          <w:szCs w:val="28"/>
        </w:rPr>
      </w:pPr>
      <w:r w:rsidRPr="004E302D">
        <w:rPr>
          <w:b/>
          <w:sz w:val="28"/>
          <w:szCs w:val="28"/>
        </w:rPr>
        <w:t>Read</w:t>
      </w:r>
    </w:p>
    <w:p w14:paraId="5C913067" w14:textId="77777777" w:rsidR="002D653A" w:rsidRDefault="002D653A" w:rsidP="002D653A">
      <w:pPr>
        <w:spacing w:after="0" w:line="240" w:lineRule="auto"/>
      </w:pPr>
      <w:r>
        <w:t xml:space="preserve">a Bible </w:t>
      </w:r>
      <w:proofErr w:type="gramStart"/>
      <w:r>
        <w:t>verse</w:t>
      </w:r>
      <w:proofErr w:type="gramEnd"/>
      <w:r>
        <w:t xml:space="preserve"> </w:t>
      </w:r>
    </w:p>
    <w:p w14:paraId="48FAD129" w14:textId="77777777" w:rsidR="002D653A" w:rsidRDefault="002D653A" w:rsidP="002D653A">
      <w:pPr>
        <w:spacing w:after="0" w:line="240" w:lineRule="auto"/>
      </w:pPr>
      <w:r>
        <w:t>or story</w:t>
      </w:r>
    </w:p>
    <w:p w14:paraId="5936ECDB" w14:textId="77777777" w:rsidR="002D653A" w:rsidRDefault="002D653A" w:rsidP="002D653A">
      <w:pPr>
        <w:spacing w:after="0" w:line="240" w:lineRule="auto"/>
      </w:pPr>
    </w:p>
    <w:p w14:paraId="2B297B08" w14:textId="77777777" w:rsidR="002D653A" w:rsidRDefault="002D653A" w:rsidP="002D653A">
      <w:pPr>
        <w:spacing w:after="0" w:line="240" w:lineRule="auto"/>
        <w:rPr>
          <w:b/>
          <w:sz w:val="28"/>
          <w:szCs w:val="28"/>
        </w:rPr>
      </w:pPr>
      <w:r w:rsidRPr="004E302D">
        <w:rPr>
          <w:b/>
          <w:noProof/>
          <w:sz w:val="28"/>
          <w:szCs w:val="28"/>
        </w:rPr>
        <w:drawing>
          <wp:inline distT="0" distB="0" distL="0" distR="0" wp14:anchorId="1B23109B" wp14:editId="2B40C50E">
            <wp:extent cx="521970" cy="510540"/>
            <wp:effectExtent l="19050" t="0" r="0" b="0"/>
            <wp:docPr id="1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65" cy="50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xmlns:arto="http://schemas.microsoft.com/office/word/2006/arto" xmlns:ve="http://schemas.openxmlformats.org/markup-compatibility/2006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xmlns:arto="http://schemas.microsoft.com/office/word/2006/arto" xmlns:ve="http://schemas.openxmlformats.org/markup-compatibility/2006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161A3D7" w14:textId="77777777" w:rsidR="002D653A" w:rsidRPr="004E302D" w:rsidRDefault="002D653A" w:rsidP="002D653A">
      <w:pPr>
        <w:spacing w:after="0" w:line="240" w:lineRule="auto"/>
        <w:rPr>
          <w:b/>
          <w:sz w:val="28"/>
          <w:szCs w:val="28"/>
        </w:rPr>
      </w:pPr>
      <w:r w:rsidRPr="004E302D">
        <w:rPr>
          <w:b/>
          <w:sz w:val="28"/>
          <w:szCs w:val="28"/>
        </w:rPr>
        <w:t>Talk</w:t>
      </w:r>
    </w:p>
    <w:p w14:paraId="49D76950" w14:textId="77777777" w:rsidR="002D653A" w:rsidRDefault="002D653A" w:rsidP="002D653A">
      <w:pPr>
        <w:spacing w:after="0" w:line="240" w:lineRule="auto"/>
      </w:pPr>
      <w:r>
        <w:t xml:space="preserve">about how the </w:t>
      </w:r>
    </w:p>
    <w:p w14:paraId="67F005CA" w14:textId="77777777" w:rsidR="002D653A" w:rsidRDefault="002D653A" w:rsidP="002D653A">
      <w:pPr>
        <w:spacing w:after="0" w:line="240" w:lineRule="auto"/>
      </w:pPr>
      <w:r>
        <w:t xml:space="preserve">Bible reading </w:t>
      </w:r>
    </w:p>
    <w:p w14:paraId="7E1B0D84" w14:textId="77777777" w:rsidR="002D653A" w:rsidRDefault="002D653A" w:rsidP="002D653A">
      <w:pPr>
        <w:spacing w:after="0" w:line="240" w:lineRule="auto"/>
      </w:pPr>
      <w:r>
        <w:t>might relate to</w:t>
      </w:r>
    </w:p>
    <w:p w14:paraId="6EE279CF" w14:textId="77777777" w:rsidR="002D653A" w:rsidRDefault="002D653A" w:rsidP="002D653A">
      <w:pPr>
        <w:spacing w:after="0" w:line="240" w:lineRule="auto"/>
      </w:pPr>
      <w:r>
        <w:t xml:space="preserve">your highs </w:t>
      </w:r>
    </w:p>
    <w:p w14:paraId="0167F9F5" w14:textId="77777777" w:rsidR="002D653A" w:rsidRDefault="002D653A" w:rsidP="002D653A">
      <w:pPr>
        <w:spacing w:after="0" w:line="240" w:lineRule="auto"/>
      </w:pPr>
      <w:r>
        <w:t>and lows</w:t>
      </w:r>
    </w:p>
    <w:p w14:paraId="0CECD3F2" w14:textId="77777777" w:rsidR="002D653A" w:rsidRDefault="002D653A" w:rsidP="002D653A">
      <w:pPr>
        <w:spacing w:after="0" w:line="240" w:lineRule="auto"/>
      </w:pPr>
    </w:p>
    <w:p w14:paraId="748B9745" w14:textId="6F01E453" w:rsidR="002D653A" w:rsidRDefault="002D653A" w:rsidP="002D653A">
      <w:pPr>
        <w:spacing w:after="0" w:line="240" w:lineRule="auto"/>
      </w:pPr>
      <w:r w:rsidRPr="004E302D">
        <w:rPr>
          <w:noProof/>
        </w:rPr>
        <w:drawing>
          <wp:inline distT="0" distB="0" distL="0" distR="0" wp14:anchorId="6ED46D25" wp14:editId="666C1415">
            <wp:extent cx="521969" cy="518160"/>
            <wp:effectExtent l="19050" t="0" r="0" b="0"/>
            <wp:docPr id="16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1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96" cy="51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xmlns:arto="http://schemas.microsoft.com/office/word/2006/arto" xmlns:ve="http://schemas.openxmlformats.org/markup-compatibility/2006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xmlns:arto="http://schemas.microsoft.com/office/word/2006/arto" xmlns:ve="http://schemas.openxmlformats.org/markup-compatibility/2006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1C1EE8">
        <w:t>-</w:t>
      </w:r>
    </w:p>
    <w:p w14:paraId="2A372BCA" w14:textId="77777777" w:rsidR="002D653A" w:rsidRPr="004E302D" w:rsidRDefault="002D653A" w:rsidP="002D653A">
      <w:pPr>
        <w:spacing w:after="0" w:line="240" w:lineRule="auto"/>
        <w:rPr>
          <w:b/>
          <w:sz w:val="28"/>
          <w:szCs w:val="28"/>
        </w:rPr>
      </w:pPr>
      <w:r w:rsidRPr="004E302D">
        <w:rPr>
          <w:b/>
          <w:sz w:val="28"/>
          <w:szCs w:val="28"/>
        </w:rPr>
        <w:t xml:space="preserve">Pray </w:t>
      </w:r>
    </w:p>
    <w:p w14:paraId="2197AE0A" w14:textId="77777777" w:rsidR="002D653A" w:rsidRDefault="002D653A" w:rsidP="002D653A">
      <w:pPr>
        <w:spacing w:after="0" w:line="240" w:lineRule="auto"/>
      </w:pPr>
      <w:r>
        <w:t xml:space="preserve">for one another’s </w:t>
      </w:r>
    </w:p>
    <w:p w14:paraId="52FC7E50" w14:textId="77777777" w:rsidR="002D653A" w:rsidRDefault="002D653A" w:rsidP="002D653A">
      <w:pPr>
        <w:spacing w:after="0" w:line="240" w:lineRule="auto"/>
      </w:pPr>
      <w:r>
        <w:t>highs and lows</w:t>
      </w:r>
    </w:p>
    <w:p w14:paraId="3B86A43F" w14:textId="77777777" w:rsidR="002D653A" w:rsidRDefault="002D653A" w:rsidP="002D653A">
      <w:pPr>
        <w:spacing w:after="0" w:line="240" w:lineRule="auto"/>
      </w:pPr>
    </w:p>
    <w:p w14:paraId="3757CEEB" w14:textId="77777777" w:rsidR="002D653A" w:rsidRDefault="002D653A" w:rsidP="002D653A">
      <w:pPr>
        <w:spacing w:after="0" w:line="240" w:lineRule="auto"/>
      </w:pPr>
      <w:r w:rsidRPr="004E302D">
        <w:rPr>
          <w:noProof/>
        </w:rPr>
        <w:drawing>
          <wp:inline distT="0" distB="0" distL="0" distR="0" wp14:anchorId="5B4B5C58" wp14:editId="75227954">
            <wp:extent cx="521970" cy="548640"/>
            <wp:effectExtent l="19050" t="0" r="0" b="0"/>
            <wp:docPr id="17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1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83" cy="55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xmlns:arto="http://schemas.microsoft.com/office/word/2006/arto" xmlns:ve="http://schemas.openxmlformats.org/markup-compatibility/2006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xmlns:arto="http://schemas.microsoft.com/office/word/2006/arto" xmlns:ve="http://schemas.openxmlformats.org/markup-compatibility/2006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EA9D288" w14:textId="77777777" w:rsidR="002D653A" w:rsidRDefault="002D653A" w:rsidP="002D653A">
      <w:pPr>
        <w:spacing w:after="0" w:line="240" w:lineRule="auto"/>
        <w:rPr>
          <w:b/>
          <w:sz w:val="28"/>
          <w:szCs w:val="28"/>
        </w:rPr>
      </w:pPr>
      <w:r w:rsidRPr="004E302D">
        <w:rPr>
          <w:b/>
          <w:sz w:val="28"/>
          <w:szCs w:val="28"/>
        </w:rPr>
        <w:t>Bless</w:t>
      </w:r>
    </w:p>
    <w:p w14:paraId="13FE77FC" w14:textId="77777777" w:rsidR="002D653A" w:rsidRDefault="002D653A" w:rsidP="002D653A">
      <w:pPr>
        <w:spacing w:after="0" w:line="240" w:lineRule="auto"/>
      </w:pPr>
      <w:r>
        <w:t>one another</w:t>
      </w:r>
    </w:p>
    <w:p w14:paraId="244DCA74" w14:textId="77777777" w:rsidR="002D653A" w:rsidRPr="002D653A" w:rsidRDefault="002D653A" w:rsidP="002D653A">
      <w:pPr>
        <w:spacing w:after="0" w:line="240" w:lineRule="auto"/>
        <w:rPr>
          <w:b/>
          <w:sz w:val="10"/>
          <w:szCs w:val="10"/>
          <w:vertAlign w:val="superscript"/>
        </w:rPr>
      </w:pPr>
    </w:p>
    <w:p w14:paraId="575C77B1" w14:textId="276258FF" w:rsidR="00CD056F" w:rsidRDefault="001A46A8" w:rsidP="00C80010">
      <w:pPr>
        <w:spacing w:after="0" w:line="240" w:lineRule="auto"/>
        <w:ind w:firstLine="720"/>
        <w:rPr>
          <w:noProof/>
        </w:rPr>
      </w:pPr>
      <w:r w:rsidRPr="00221ADD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8477F6" wp14:editId="1D9A1779">
                <wp:simplePos x="0" y="0"/>
                <wp:positionH relativeFrom="column">
                  <wp:posOffset>6656297</wp:posOffset>
                </wp:positionH>
                <wp:positionV relativeFrom="paragraph">
                  <wp:posOffset>546</wp:posOffset>
                </wp:positionV>
                <wp:extent cx="1477010" cy="1393825"/>
                <wp:effectExtent l="0" t="0" r="2794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79EDE" w14:textId="77777777" w:rsidR="001A46A8" w:rsidRDefault="001A46A8" w:rsidP="001A46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433265" wp14:editId="00F12E8D">
                                  <wp:extent cx="1298065" cy="1298065"/>
                                  <wp:effectExtent l="0" t="0" r="0" b="0"/>
                                  <wp:docPr id="223434217" name="Picture 223434217" descr="Proverbs 16:16 How much better to get wisdom than gold! And to get  understanding is to be chosen rather than silver. | New… | Bible apps,  Wisdom, King james vers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roverbs 16:16 How much better to get wisdom than gold! And to get  understanding is to be chosen rather than silver. | New… | Bible apps,  Wisdom, King james vers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3">
                                                    <a14:imgEffect>
                                                      <a14:brightnessContrast brigh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9642" cy="13196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477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4.1pt;margin-top:.05pt;width:116.3pt;height:10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">
                <v:textbox>
                  <w:txbxContent>
                    <w:p w14:paraId="7B479EDE" w14:textId="77777777" w:rsidR="001A46A8" w:rsidRDefault="001A46A8" w:rsidP="001A46A8">
                      <w:r>
                        <w:rPr>
                          <w:noProof/>
                        </w:rPr>
                        <w:drawing>
                          <wp:inline distT="0" distB="0" distL="0" distR="0" wp14:anchorId="64433265" wp14:editId="00F12E8D">
                            <wp:extent cx="1298065" cy="1298065"/>
                            <wp:effectExtent l="0" t="0" r="0" b="0"/>
                            <wp:docPr id="223434217" name="Picture 223434217" descr="Proverbs 16:16 How much better to get wisdom than gold! And to get  understanding is to be chosen rather than silver. | New… | Bible apps,  Wisdom, King james vers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roverbs 16:16 How much better to get wisdom than gold! And to get  understanding is to be chosen rather than silver. | New… | Bible apps,  Wisdom, King james vers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5">
                                              <a14:imgEffect>
                                                <a14:brightnessContrast brigh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9642" cy="13196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6CB2" w:rsidRPr="00A000BB">
        <w:rPr>
          <w:b/>
          <w:sz w:val="56"/>
          <w:szCs w:val="56"/>
          <w:u w:val="single"/>
          <w:vertAlign w:val="superscript"/>
        </w:rPr>
        <w:t xml:space="preserve">PENTECOST </w:t>
      </w:r>
      <w:r w:rsidR="00E11A4F" w:rsidRPr="00A000BB">
        <w:rPr>
          <w:b/>
          <w:sz w:val="56"/>
          <w:szCs w:val="56"/>
          <w:u w:val="single"/>
          <w:vertAlign w:val="superscript"/>
        </w:rPr>
        <w:t>SEASON</w:t>
      </w:r>
      <w:r w:rsidR="002D653A" w:rsidRPr="00A000BB">
        <w:rPr>
          <w:b/>
          <w:sz w:val="56"/>
          <w:szCs w:val="56"/>
          <w:u w:val="single"/>
          <w:vertAlign w:val="superscript"/>
        </w:rPr>
        <w:t xml:space="preserve"> 20</w:t>
      </w:r>
      <w:r w:rsidR="00672603">
        <w:rPr>
          <w:b/>
          <w:sz w:val="56"/>
          <w:szCs w:val="56"/>
          <w:u w:val="single"/>
          <w:vertAlign w:val="superscript"/>
        </w:rPr>
        <w:t>2</w:t>
      </w:r>
      <w:r>
        <w:rPr>
          <w:b/>
          <w:sz w:val="56"/>
          <w:szCs w:val="56"/>
          <w:u w:val="single"/>
          <w:vertAlign w:val="superscript"/>
        </w:rPr>
        <w:t>3</w:t>
      </w:r>
      <w:r w:rsidR="00A57C0C" w:rsidRPr="00A000BB">
        <w:rPr>
          <w:b/>
          <w:sz w:val="56"/>
          <w:szCs w:val="56"/>
          <w:u w:val="single"/>
          <w:vertAlign w:val="superscript"/>
        </w:rPr>
        <w:t xml:space="preserve"> </w:t>
      </w:r>
      <w:r w:rsidR="001E6CB2" w:rsidRPr="00A000BB">
        <w:rPr>
          <w:b/>
          <w:sz w:val="56"/>
          <w:szCs w:val="56"/>
          <w:u w:val="single"/>
          <w:vertAlign w:val="superscript"/>
        </w:rPr>
        <w:t>(</w:t>
      </w:r>
      <w:r w:rsidR="00B13873" w:rsidRPr="00A000BB">
        <w:rPr>
          <w:b/>
          <w:sz w:val="56"/>
          <w:szCs w:val="56"/>
          <w:u w:val="single"/>
          <w:vertAlign w:val="superscript"/>
        </w:rPr>
        <w:t xml:space="preserve">Part One: </w:t>
      </w:r>
      <w:r w:rsidR="00764509">
        <w:rPr>
          <w:b/>
          <w:sz w:val="56"/>
          <w:szCs w:val="56"/>
          <w:u w:val="single"/>
          <w:vertAlign w:val="superscript"/>
        </w:rPr>
        <w:t>September 10</w:t>
      </w:r>
      <w:r>
        <w:rPr>
          <w:b/>
          <w:sz w:val="56"/>
          <w:szCs w:val="56"/>
          <w:u w:val="single"/>
          <w:vertAlign w:val="superscript"/>
        </w:rPr>
        <w:t>-October 14</w:t>
      </w:r>
      <w:r w:rsidR="001E6CB2" w:rsidRPr="00A000BB">
        <w:rPr>
          <w:b/>
          <w:sz w:val="56"/>
          <w:szCs w:val="56"/>
          <w:u w:val="single"/>
          <w:vertAlign w:val="superscript"/>
        </w:rPr>
        <w:t>)</w:t>
      </w:r>
      <w:r w:rsidR="00A57C0C">
        <w:rPr>
          <w:b/>
          <w:sz w:val="48"/>
          <w:szCs w:val="48"/>
          <w:vertAlign w:val="superscript"/>
        </w:rPr>
        <w:t xml:space="preserve"> </w:t>
      </w:r>
      <w:r w:rsidR="00CD056F">
        <w:t xml:space="preserve">    </w:t>
      </w:r>
    </w:p>
    <w:p w14:paraId="2021DF40" w14:textId="77B1FDCB" w:rsidR="004E05FC" w:rsidRDefault="001A46A8" w:rsidP="001A46A8">
      <w:pPr>
        <w:pStyle w:val="NormalWeb"/>
        <w:spacing w:before="0" w:beforeAutospacing="0" w:after="0" w:afterAutospacing="0"/>
        <w:ind w:left="2160" w:right="288"/>
        <w:rPr>
          <w:rFonts w:ascii="Goudy Stout" w:hAnsi="Goudy Stout"/>
          <w:sz w:val="40"/>
          <w:szCs w:val="40"/>
        </w:rPr>
      </w:pPr>
      <w:r>
        <w:rPr>
          <w:rFonts w:ascii="Goudy Stout" w:hAnsi="Goudy Stout"/>
          <w:sz w:val="40"/>
          <w:szCs w:val="40"/>
        </w:rPr>
        <w:t xml:space="preserve">  </w:t>
      </w:r>
      <w:r w:rsidRPr="00221ADD">
        <w:rPr>
          <w:rFonts w:ascii="Goudy Stout" w:hAnsi="Goudy Stout"/>
          <w:sz w:val="40"/>
          <w:szCs w:val="40"/>
        </w:rPr>
        <w:t>“Get Wisdom!”</w:t>
      </w:r>
    </w:p>
    <w:p w14:paraId="00E0E40F" w14:textId="77777777" w:rsidR="001C1EE8" w:rsidRDefault="001C1EE8" w:rsidP="001A46A8">
      <w:pPr>
        <w:pStyle w:val="NormalWeb"/>
        <w:spacing w:before="0" w:beforeAutospacing="0" w:after="0" w:afterAutospacing="0"/>
        <w:ind w:left="2160" w:right="288"/>
        <w:rPr>
          <w:rFonts w:ascii="Goudy Stout" w:hAnsi="Goudy Stout"/>
          <w:sz w:val="40"/>
          <w:szCs w:val="40"/>
        </w:rPr>
      </w:pPr>
    </w:p>
    <w:p w14:paraId="4374903F" w14:textId="77777777" w:rsidR="00DF25F2" w:rsidRDefault="00DF25F2" w:rsidP="001A46A8">
      <w:pPr>
        <w:pStyle w:val="NormalWeb"/>
        <w:spacing w:before="0" w:beforeAutospacing="0" w:after="0" w:afterAutospacing="0"/>
        <w:ind w:left="2160" w:right="288"/>
        <w:rPr>
          <w:rFonts w:ascii="Goudy Stout" w:hAnsi="Goudy Stout"/>
          <w:sz w:val="16"/>
          <w:szCs w:val="16"/>
        </w:rPr>
      </w:pPr>
    </w:p>
    <w:p w14:paraId="350A2F24" w14:textId="77777777" w:rsidR="00DF25F2" w:rsidRPr="00DF25F2" w:rsidRDefault="00DF25F2" w:rsidP="001A46A8">
      <w:pPr>
        <w:pStyle w:val="NormalWeb"/>
        <w:spacing w:before="0" w:beforeAutospacing="0" w:after="0" w:afterAutospacing="0"/>
        <w:ind w:left="2160" w:right="288"/>
        <w:rPr>
          <w:rFonts w:ascii="Goudy Stout" w:hAnsi="Goudy Stout"/>
          <w:sz w:val="16"/>
          <w:szCs w:val="16"/>
        </w:rPr>
      </w:pPr>
    </w:p>
    <w:p w14:paraId="7C8E0279" w14:textId="77777777" w:rsidR="001C1EE8" w:rsidRPr="00C156F4" w:rsidRDefault="001C1EE8" w:rsidP="001A46A8">
      <w:pPr>
        <w:pStyle w:val="NormalWeb"/>
        <w:spacing w:before="0" w:beforeAutospacing="0" w:after="0" w:afterAutospacing="0"/>
        <w:ind w:left="2160" w:right="288"/>
        <w:rPr>
          <w:rFonts w:ascii="Franklin Gothic Book" w:hAnsi="Franklin Gothic Book"/>
          <w:bCs/>
          <w:sz w:val="18"/>
          <w:szCs w:val="18"/>
        </w:rPr>
      </w:pPr>
    </w:p>
    <w:p w14:paraId="622DF98E" w14:textId="7D5BB164" w:rsidR="00B13873" w:rsidRPr="00DF25F2" w:rsidRDefault="00B13873" w:rsidP="00B13873">
      <w:pPr>
        <w:pStyle w:val="NormalWeb"/>
        <w:spacing w:before="0" w:beforeAutospacing="0" w:after="0" w:afterAutospacing="0"/>
        <w:ind w:right="288"/>
        <w:rPr>
          <w:rFonts w:ascii="Franklin Gothic Book" w:hAnsi="Franklin Gothic Book"/>
          <w:bCs/>
          <w:sz w:val="26"/>
          <w:szCs w:val="26"/>
        </w:rPr>
      </w:pPr>
      <w:r w:rsidRPr="00DF25F2">
        <w:rPr>
          <w:rFonts w:ascii="Franklin Gothic Book" w:hAnsi="Franklin Gothic Book"/>
          <w:bCs/>
          <w:sz w:val="26"/>
          <w:szCs w:val="26"/>
        </w:rPr>
        <w:t>Dear Brothers and Sisters in Christ,</w:t>
      </w:r>
    </w:p>
    <w:p w14:paraId="5A448C7F" w14:textId="037BA0F5" w:rsidR="00B13873" w:rsidRPr="00DF25F2" w:rsidRDefault="00B13873" w:rsidP="00764509">
      <w:pPr>
        <w:pStyle w:val="NormalWeb"/>
        <w:spacing w:before="0" w:beforeAutospacing="0" w:after="0" w:afterAutospacing="0"/>
        <w:ind w:right="288"/>
        <w:rPr>
          <w:rFonts w:ascii="Franklin Gothic Book" w:hAnsi="Franklin Gothic Book"/>
          <w:b/>
          <w:i/>
          <w:iCs/>
          <w:sz w:val="26"/>
          <w:szCs w:val="26"/>
        </w:rPr>
      </w:pPr>
      <w:r w:rsidRPr="00DF25F2">
        <w:rPr>
          <w:rFonts w:ascii="Franklin Gothic Book" w:hAnsi="Franklin Gothic Book"/>
          <w:bCs/>
          <w:sz w:val="26"/>
          <w:szCs w:val="26"/>
        </w:rPr>
        <w:t>The long season of Pentecost</w:t>
      </w:r>
      <w:r w:rsidR="00764509" w:rsidRPr="00DF25F2">
        <w:rPr>
          <w:rFonts w:ascii="Franklin Gothic Book" w:hAnsi="Franklin Gothic Book"/>
          <w:bCs/>
          <w:sz w:val="26"/>
          <w:szCs w:val="26"/>
        </w:rPr>
        <w:t xml:space="preserve"> continues</w:t>
      </w:r>
      <w:r w:rsidR="00C37957" w:rsidRPr="00DF25F2">
        <w:rPr>
          <w:rFonts w:ascii="Franklin Gothic Book" w:hAnsi="Franklin Gothic Book"/>
          <w:bCs/>
          <w:sz w:val="26"/>
          <w:szCs w:val="26"/>
        </w:rPr>
        <w:t>,</w:t>
      </w:r>
      <w:r w:rsidR="00764509" w:rsidRPr="00DF25F2">
        <w:rPr>
          <w:rFonts w:ascii="Franklin Gothic Book" w:hAnsi="Franklin Gothic Book"/>
          <w:bCs/>
          <w:sz w:val="26"/>
          <w:szCs w:val="26"/>
        </w:rPr>
        <w:t xml:space="preserve"> and it is time for a new </w:t>
      </w:r>
      <w:r w:rsidR="00C37957" w:rsidRPr="00DF25F2">
        <w:rPr>
          <w:rFonts w:ascii="Franklin Gothic Book" w:hAnsi="Franklin Gothic Book"/>
          <w:bCs/>
          <w:sz w:val="26"/>
          <w:szCs w:val="26"/>
        </w:rPr>
        <w:t>congregational devotion</w:t>
      </w:r>
      <w:r w:rsidR="00764509" w:rsidRPr="00DF25F2">
        <w:rPr>
          <w:rFonts w:ascii="Franklin Gothic Book" w:hAnsi="Franklin Gothic Book"/>
          <w:bCs/>
          <w:sz w:val="26"/>
          <w:szCs w:val="26"/>
        </w:rPr>
        <w:t xml:space="preserve">, one which will take us right up to the Advent season.  </w:t>
      </w:r>
    </w:p>
    <w:p w14:paraId="618F26AD" w14:textId="4F9D2370" w:rsidR="004E05FC" w:rsidRPr="00DF25F2" w:rsidRDefault="004E05FC" w:rsidP="00B13873">
      <w:pPr>
        <w:pStyle w:val="NormalWeb"/>
        <w:spacing w:before="0" w:beforeAutospacing="0" w:after="0" w:afterAutospacing="0"/>
        <w:ind w:right="288"/>
        <w:rPr>
          <w:rFonts w:ascii="Franklin Gothic Book" w:hAnsi="Franklin Gothic Book"/>
          <w:bCs/>
          <w:sz w:val="26"/>
          <w:szCs w:val="26"/>
        </w:rPr>
      </w:pPr>
    </w:p>
    <w:p w14:paraId="24EB25BF" w14:textId="77777777" w:rsidR="001A46A8" w:rsidRPr="00DF25F2" w:rsidRDefault="001A46A8" w:rsidP="001A46A8">
      <w:pPr>
        <w:pStyle w:val="NormalWeb"/>
        <w:spacing w:before="0" w:beforeAutospacing="0" w:after="0" w:afterAutospacing="0"/>
        <w:ind w:right="288"/>
        <w:rPr>
          <w:rStyle w:val="hgkelc"/>
          <w:rFonts w:ascii="Franklin Gothic Book" w:hAnsi="Franklin Gothic Book"/>
          <w:sz w:val="26"/>
          <w:szCs w:val="26"/>
          <w:lang w:val="en"/>
        </w:rPr>
      </w:pPr>
      <w:r w:rsidRPr="00DF25F2">
        <w:rPr>
          <w:rStyle w:val="hgkelc"/>
          <w:rFonts w:ascii="Franklin Gothic Book" w:hAnsi="Franklin Gothic Book"/>
          <w:sz w:val="26"/>
          <w:szCs w:val="26"/>
          <w:lang w:val="en"/>
        </w:rPr>
        <w:t xml:space="preserve">Professor </w:t>
      </w:r>
      <w:r w:rsidRPr="00DF25F2">
        <w:rPr>
          <w:rStyle w:val="articlemetaauthor"/>
          <w:rFonts w:ascii="Franklin Gothic Book" w:hAnsi="Franklin Gothic Book"/>
          <w:sz w:val="26"/>
          <w:szCs w:val="26"/>
        </w:rPr>
        <w:t xml:space="preserve">Daniel J. Ebert IV gets us started with </w:t>
      </w:r>
      <w:r w:rsidRPr="00DF25F2">
        <w:rPr>
          <w:rStyle w:val="hgkelc"/>
          <w:rFonts w:ascii="Franklin Gothic Book" w:hAnsi="Franklin Gothic Book"/>
          <w:sz w:val="26"/>
          <w:szCs w:val="26"/>
          <w:lang w:val="en"/>
        </w:rPr>
        <w:t xml:space="preserve">a good definition: “Biblical wisdom </w:t>
      </w:r>
      <w:r w:rsidRPr="00DF25F2">
        <w:rPr>
          <w:rStyle w:val="hgkelc"/>
          <w:rFonts w:ascii="Franklin Gothic Book" w:hAnsi="Franklin Gothic Book"/>
          <w:b/>
          <w:bCs/>
          <w:sz w:val="26"/>
          <w:szCs w:val="26"/>
          <w:lang w:val="en"/>
        </w:rPr>
        <w:t>invites people to a way of life that is in harmony with both the created order and God's redemptive work</w:t>
      </w:r>
      <w:r w:rsidRPr="00DF25F2">
        <w:rPr>
          <w:rStyle w:val="hgkelc"/>
          <w:rFonts w:ascii="Franklin Gothic Book" w:hAnsi="Franklin Gothic Book"/>
          <w:sz w:val="26"/>
          <w:szCs w:val="26"/>
          <w:lang w:val="en"/>
        </w:rPr>
        <w:t>. In the Old Testament wisdom is oriented around the fear of the Lord; in the New Testament wisdom is amplified and reoriented around Christ.”</w:t>
      </w:r>
    </w:p>
    <w:p w14:paraId="6C13E5A7" w14:textId="77777777" w:rsidR="001A46A8" w:rsidRPr="00DF25F2" w:rsidRDefault="001A46A8" w:rsidP="001A46A8">
      <w:pPr>
        <w:pStyle w:val="NormalWeb"/>
        <w:spacing w:before="0" w:beforeAutospacing="0" w:after="0" w:afterAutospacing="0"/>
        <w:ind w:right="288"/>
        <w:rPr>
          <w:rFonts w:ascii="Franklin Gothic Book" w:hAnsi="Franklin Gothic Book"/>
          <w:b/>
          <w:sz w:val="26"/>
          <w:szCs w:val="26"/>
        </w:rPr>
      </w:pPr>
    </w:p>
    <w:p w14:paraId="525E2CA1" w14:textId="56078987" w:rsidR="001A46A8" w:rsidRPr="00DF25F2" w:rsidRDefault="001A46A8" w:rsidP="001A46A8">
      <w:pPr>
        <w:pStyle w:val="NormalWeb"/>
        <w:spacing w:before="0" w:beforeAutospacing="0" w:after="0" w:afterAutospacing="0"/>
        <w:ind w:right="288"/>
        <w:rPr>
          <w:rFonts w:ascii="Franklin Gothic Book" w:hAnsi="Franklin Gothic Book"/>
          <w:bCs/>
          <w:sz w:val="26"/>
          <w:szCs w:val="26"/>
        </w:rPr>
      </w:pPr>
      <w:r w:rsidRPr="00DF25F2">
        <w:rPr>
          <w:rFonts w:ascii="Franklin Gothic Book" w:hAnsi="Franklin Gothic Book"/>
          <w:b/>
          <w:sz w:val="26"/>
          <w:szCs w:val="26"/>
        </w:rPr>
        <w:t xml:space="preserve">Wisdom, in other words, is understanding </w:t>
      </w:r>
      <w:r w:rsidR="00F475D6">
        <w:rPr>
          <w:rFonts w:ascii="Franklin Gothic Book" w:hAnsi="Franklin Gothic Book"/>
          <w:b/>
          <w:sz w:val="26"/>
          <w:szCs w:val="26"/>
        </w:rPr>
        <w:t xml:space="preserve">and living </w:t>
      </w:r>
      <w:r w:rsidRPr="00DF25F2">
        <w:rPr>
          <w:rFonts w:ascii="Franklin Gothic Book" w:hAnsi="Franklin Gothic Book"/>
          <w:b/>
          <w:sz w:val="26"/>
          <w:szCs w:val="26"/>
        </w:rPr>
        <w:t xml:space="preserve">life from God’s perspective.  </w:t>
      </w:r>
      <w:r w:rsidRPr="00DF25F2">
        <w:rPr>
          <w:rFonts w:ascii="Franklin Gothic Book" w:hAnsi="Franklin Gothic Book"/>
          <w:bCs/>
          <w:sz w:val="26"/>
          <w:szCs w:val="26"/>
        </w:rPr>
        <w:t>Throughout the book of Proverbs, Solomon encourages us to “get wisdom.”  In fact, he declares: “How much better to get wisdom than gold!”  (Proverbs 16:16a)</w:t>
      </w:r>
    </w:p>
    <w:p w14:paraId="01E30B29" w14:textId="77777777" w:rsidR="001A46A8" w:rsidRPr="00DF25F2" w:rsidRDefault="001A46A8" w:rsidP="001A46A8">
      <w:pPr>
        <w:pStyle w:val="NormalWeb"/>
        <w:spacing w:before="0" w:beforeAutospacing="0" w:after="0" w:afterAutospacing="0"/>
        <w:ind w:right="288"/>
        <w:rPr>
          <w:rFonts w:ascii="Franklin Gothic Book" w:hAnsi="Franklin Gothic Book"/>
          <w:bCs/>
          <w:sz w:val="26"/>
          <w:szCs w:val="26"/>
        </w:rPr>
      </w:pPr>
    </w:p>
    <w:p w14:paraId="7E2FE23B" w14:textId="439EE4CA" w:rsidR="001A46A8" w:rsidRPr="00DF25F2" w:rsidRDefault="001A46A8" w:rsidP="001A46A8">
      <w:pPr>
        <w:pStyle w:val="NormalWeb"/>
        <w:spacing w:before="0" w:beforeAutospacing="0" w:after="0" w:afterAutospacing="0"/>
        <w:ind w:right="288"/>
        <w:rPr>
          <w:rFonts w:ascii="Franklin Gothic Book" w:hAnsi="Franklin Gothic Book"/>
          <w:b/>
          <w:sz w:val="26"/>
          <w:szCs w:val="26"/>
        </w:rPr>
      </w:pPr>
      <w:r w:rsidRPr="00DF25F2">
        <w:rPr>
          <w:rFonts w:ascii="Franklin Gothic Book" w:hAnsi="Franklin Gothic Book"/>
          <w:b/>
          <w:sz w:val="26"/>
          <w:szCs w:val="26"/>
        </w:rPr>
        <w:t xml:space="preserve">But how do we do so?  What does the Bible say about wisdom?  Is a lack of wisdom part of the problem today, as it has been through many ages before our own?  What wisdom does </w:t>
      </w:r>
      <w:proofErr w:type="gramStart"/>
      <w:r w:rsidRPr="00DF25F2">
        <w:rPr>
          <w:rFonts w:ascii="Franklin Gothic Book" w:hAnsi="Franklin Gothic Book"/>
          <w:b/>
          <w:sz w:val="26"/>
          <w:szCs w:val="26"/>
        </w:rPr>
        <w:t>Jesus</w:t>
      </w:r>
      <w:proofErr w:type="gramEnd"/>
      <w:r w:rsidRPr="00DF25F2">
        <w:rPr>
          <w:rFonts w:ascii="Franklin Gothic Book" w:hAnsi="Franklin Gothic Book"/>
          <w:b/>
          <w:sz w:val="26"/>
          <w:szCs w:val="26"/>
        </w:rPr>
        <w:t xml:space="preserve"> share?</w:t>
      </w:r>
      <w:r w:rsidR="001C1EE8" w:rsidRPr="00DF25F2">
        <w:rPr>
          <w:rFonts w:ascii="Franklin Gothic Book" w:hAnsi="Franklin Gothic Book"/>
          <w:b/>
          <w:sz w:val="26"/>
          <w:szCs w:val="26"/>
        </w:rPr>
        <w:t xml:space="preserve">  How is Jesus Himself wisdom?</w:t>
      </w:r>
    </w:p>
    <w:p w14:paraId="0E06F670" w14:textId="77777777" w:rsidR="001A46A8" w:rsidRPr="00DF25F2" w:rsidRDefault="001A46A8" w:rsidP="001A46A8">
      <w:pPr>
        <w:pStyle w:val="NormalWeb"/>
        <w:spacing w:before="0" w:beforeAutospacing="0" w:after="0" w:afterAutospacing="0"/>
        <w:ind w:right="288"/>
        <w:rPr>
          <w:rFonts w:ascii="Franklin Gothic Book" w:hAnsi="Franklin Gothic Book"/>
          <w:b/>
          <w:sz w:val="26"/>
          <w:szCs w:val="26"/>
        </w:rPr>
      </w:pPr>
    </w:p>
    <w:p w14:paraId="3C28DA9D" w14:textId="03D358DB" w:rsidR="001A46A8" w:rsidRPr="00DF25F2" w:rsidRDefault="001A46A8" w:rsidP="001A46A8">
      <w:pPr>
        <w:pStyle w:val="NormalWeb"/>
        <w:spacing w:before="0" w:beforeAutospacing="0" w:after="0" w:afterAutospacing="0"/>
        <w:ind w:right="288"/>
        <w:rPr>
          <w:rFonts w:ascii="Franklin Gothic Book" w:hAnsi="Franklin Gothic Book"/>
          <w:bCs/>
          <w:sz w:val="26"/>
          <w:szCs w:val="26"/>
        </w:rPr>
      </w:pPr>
      <w:r w:rsidRPr="00DF25F2">
        <w:rPr>
          <w:rFonts w:ascii="Franklin Gothic Book" w:hAnsi="Franklin Gothic Book"/>
          <w:bCs/>
          <w:sz w:val="26"/>
          <w:szCs w:val="26"/>
        </w:rPr>
        <w:t xml:space="preserve">These are some of the questions I hope we can answer together as we “Get Wisdom” from the Bible in our new devo which begins on September 10.  </w:t>
      </w:r>
      <w:r w:rsidR="001C1EE8" w:rsidRPr="00DF25F2">
        <w:rPr>
          <w:rFonts w:ascii="Franklin Gothic Book" w:hAnsi="Franklin Gothic Book"/>
          <w:bCs/>
          <w:sz w:val="26"/>
          <w:szCs w:val="26"/>
        </w:rPr>
        <w:t xml:space="preserve">In the first five weeks, on this our first calendar, we will concentrate on Old Testament wisdom centered around King Solomon, his </w:t>
      </w:r>
      <w:r w:rsidR="00F475D6">
        <w:rPr>
          <w:rFonts w:ascii="Franklin Gothic Book" w:hAnsi="Franklin Gothic Book"/>
          <w:bCs/>
          <w:sz w:val="26"/>
          <w:szCs w:val="26"/>
        </w:rPr>
        <w:t>P</w:t>
      </w:r>
      <w:r w:rsidR="001C1EE8" w:rsidRPr="00DF25F2">
        <w:rPr>
          <w:rFonts w:ascii="Franklin Gothic Book" w:hAnsi="Franklin Gothic Book"/>
          <w:bCs/>
          <w:sz w:val="26"/>
          <w:szCs w:val="26"/>
        </w:rPr>
        <w:t>roverbs</w:t>
      </w:r>
      <w:r w:rsidR="00F475D6">
        <w:rPr>
          <w:rFonts w:ascii="Franklin Gothic Book" w:hAnsi="Franklin Gothic Book"/>
          <w:bCs/>
          <w:sz w:val="26"/>
          <w:szCs w:val="26"/>
        </w:rPr>
        <w:t>,</w:t>
      </w:r>
      <w:r w:rsidR="001C1EE8" w:rsidRPr="00DF25F2">
        <w:rPr>
          <w:rFonts w:ascii="Franklin Gothic Book" w:hAnsi="Franklin Gothic Book"/>
          <w:bCs/>
          <w:sz w:val="26"/>
          <w:szCs w:val="26"/>
        </w:rPr>
        <w:t xml:space="preserve"> and some wisdom Psalms.</w:t>
      </w:r>
    </w:p>
    <w:p w14:paraId="06578E28" w14:textId="77777777" w:rsidR="001A46A8" w:rsidRPr="00DF25F2" w:rsidRDefault="001A46A8" w:rsidP="001A46A8">
      <w:pPr>
        <w:pStyle w:val="NormalWeb"/>
        <w:spacing w:before="0" w:beforeAutospacing="0" w:after="0" w:afterAutospacing="0"/>
        <w:ind w:right="288"/>
        <w:rPr>
          <w:rFonts w:ascii="Franklin Gothic Book" w:hAnsi="Franklin Gothic Book"/>
          <w:b/>
          <w:i/>
          <w:sz w:val="26"/>
          <w:szCs w:val="26"/>
          <w:u w:val="single"/>
        </w:rPr>
      </w:pPr>
    </w:p>
    <w:p w14:paraId="67F55531" w14:textId="77777777" w:rsidR="001A46A8" w:rsidRPr="00DF25F2" w:rsidRDefault="001A46A8" w:rsidP="001A46A8">
      <w:pPr>
        <w:pStyle w:val="NormalWeb"/>
        <w:spacing w:before="0" w:beforeAutospacing="0" w:after="0" w:afterAutospacing="0"/>
        <w:ind w:right="288"/>
        <w:rPr>
          <w:rFonts w:ascii="Franklin Gothic Book" w:hAnsi="Franklin Gothic Book"/>
          <w:sz w:val="26"/>
          <w:szCs w:val="26"/>
        </w:rPr>
      </w:pPr>
      <w:r w:rsidRPr="00DF25F2">
        <w:rPr>
          <w:rFonts w:ascii="Franklin Gothic Book" w:hAnsi="Franklin Gothic Book"/>
          <w:sz w:val="26"/>
          <w:szCs w:val="26"/>
        </w:rPr>
        <w:t xml:space="preserve">I will continue to post daily verses &amp; a short comment about each on </w:t>
      </w:r>
      <w:r w:rsidRPr="00DF25F2">
        <w:rPr>
          <w:rFonts w:ascii="Franklin Gothic Book" w:hAnsi="Franklin Gothic Book"/>
          <w:b/>
          <w:sz w:val="26"/>
          <w:szCs w:val="26"/>
        </w:rPr>
        <w:t>the Christ Lutheran Church Facebook page</w:t>
      </w:r>
      <w:r w:rsidRPr="00DF25F2">
        <w:rPr>
          <w:rFonts w:ascii="Franklin Gothic Book" w:hAnsi="Franklin Gothic Book"/>
          <w:sz w:val="26"/>
          <w:szCs w:val="26"/>
        </w:rPr>
        <w:t xml:space="preserve"> </w:t>
      </w:r>
      <w:r w:rsidRPr="00DF25F2">
        <w:rPr>
          <w:rFonts w:ascii="Franklin Gothic Book" w:hAnsi="Franklin Gothic Book"/>
          <w:i/>
          <w:sz w:val="26"/>
          <w:szCs w:val="26"/>
        </w:rPr>
        <w:t>(</w:t>
      </w:r>
      <w:hyperlink r:id="rId16" w:history="1">
        <w:r w:rsidRPr="00DF25F2">
          <w:rPr>
            <w:rStyle w:val="Hyperlink"/>
            <w:rFonts w:ascii="Franklin Gothic Medium" w:hAnsi="Franklin Gothic Medium" w:cs="Arial"/>
            <w:i/>
            <w:sz w:val="26"/>
            <w:szCs w:val="26"/>
          </w:rPr>
          <w:t>facebook.com/christlutheranchurchdubois</w:t>
        </w:r>
      </w:hyperlink>
      <w:r w:rsidRPr="00DF25F2">
        <w:rPr>
          <w:rFonts w:ascii="Franklin Gothic Medium" w:hAnsi="Franklin Gothic Medium" w:cs="Arial"/>
          <w:i/>
          <w:sz w:val="26"/>
          <w:szCs w:val="26"/>
        </w:rPr>
        <w:t>)</w:t>
      </w:r>
      <w:r w:rsidRPr="00DF25F2">
        <w:rPr>
          <w:rFonts w:ascii="Franklin Gothic Medium" w:hAnsi="Franklin Gothic Medium"/>
          <w:i/>
          <w:sz w:val="26"/>
          <w:szCs w:val="26"/>
        </w:rPr>
        <w:t xml:space="preserve">.  </w:t>
      </w:r>
      <w:r w:rsidRPr="00DF25F2">
        <w:rPr>
          <w:rFonts w:ascii="Franklin Gothic Book" w:hAnsi="Franklin Gothic Book"/>
          <w:sz w:val="26"/>
          <w:szCs w:val="26"/>
        </w:rPr>
        <w:t xml:space="preserve">Or you can </w:t>
      </w:r>
      <w:r w:rsidRPr="00DF25F2">
        <w:rPr>
          <w:rFonts w:ascii="Franklin Gothic Book" w:hAnsi="Franklin Gothic Book"/>
          <w:b/>
          <w:bCs/>
          <w:sz w:val="26"/>
          <w:szCs w:val="26"/>
        </w:rPr>
        <w:t>join our e-mail group</w:t>
      </w:r>
      <w:r w:rsidRPr="00DF25F2">
        <w:rPr>
          <w:rFonts w:ascii="Franklin Gothic Book" w:hAnsi="Franklin Gothic Book"/>
          <w:sz w:val="26"/>
          <w:szCs w:val="26"/>
        </w:rPr>
        <w:t xml:space="preserve"> and receive the same daily verses and short comment.  Simply send a request message to pastorsmiller12@gmail.com. </w:t>
      </w:r>
    </w:p>
    <w:p w14:paraId="49D22FA3" w14:textId="77777777" w:rsidR="001A46A8" w:rsidRPr="00DF25F2" w:rsidRDefault="001A46A8" w:rsidP="001A46A8">
      <w:pPr>
        <w:pStyle w:val="NormalWeb"/>
        <w:spacing w:before="0" w:beforeAutospacing="0" w:after="0" w:afterAutospacing="0"/>
        <w:ind w:right="288"/>
        <w:jc w:val="center"/>
        <w:rPr>
          <w:rFonts w:ascii="Franklin Gothic Book" w:hAnsi="Franklin Gothic Book"/>
          <w:i/>
          <w:sz w:val="26"/>
          <w:szCs w:val="26"/>
        </w:rPr>
      </w:pPr>
    </w:p>
    <w:p w14:paraId="1F7A5D34" w14:textId="77777777" w:rsidR="001A46A8" w:rsidRPr="00DF25F2" w:rsidRDefault="001A46A8" w:rsidP="001A46A8">
      <w:pPr>
        <w:pStyle w:val="NormalWeb"/>
        <w:spacing w:before="0" w:beforeAutospacing="0" w:after="0" w:afterAutospacing="0"/>
        <w:ind w:right="288"/>
        <w:jc w:val="center"/>
        <w:rPr>
          <w:rFonts w:ascii="Franklin Gothic Book" w:hAnsi="Franklin Gothic Book"/>
          <w:i/>
          <w:sz w:val="26"/>
          <w:szCs w:val="26"/>
        </w:rPr>
      </w:pPr>
      <w:r w:rsidRPr="00DF25F2">
        <w:rPr>
          <w:rFonts w:ascii="Franklin Gothic Book" w:hAnsi="Franklin Gothic Book"/>
          <w:i/>
          <w:sz w:val="26"/>
          <w:szCs w:val="26"/>
        </w:rPr>
        <w:t>Blessings on your devotions, Pastor Amy</w:t>
      </w:r>
    </w:p>
    <w:p w14:paraId="34565754" w14:textId="77777777" w:rsidR="001A46A8" w:rsidRDefault="001A46A8" w:rsidP="001A46A8"/>
    <w:p w14:paraId="761BD81C" w14:textId="77777777" w:rsidR="00C07858" w:rsidRPr="00C07858" w:rsidRDefault="00C07858" w:rsidP="009A0103">
      <w:pPr>
        <w:pStyle w:val="NormalWeb"/>
        <w:spacing w:before="0" w:beforeAutospacing="0" w:after="0" w:afterAutospacing="0"/>
        <w:ind w:left="432" w:right="288"/>
        <w:rPr>
          <w:rFonts w:asciiTheme="minorHAnsi" w:hAnsiTheme="minorHAnsi" w:cstheme="minorHAnsi"/>
          <w:i/>
          <w:sz w:val="6"/>
          <w:szCs w:val="6"/>
        </w:rPr>
      </w:pPr>
    </w:p>
    <w:sectPr w:rsidR="00C07858" w:rsidRPr="00C07858" w:rsidSect="00E91BBA">
      <w:pgSz w:w="15840" w:h="12240" w:orient="landscape"/>
      <w:pgMar w:top="576" w:right="432" w:bottom="432" w:left="576" w:header="720" w:footer="720" w:gutter="0"/>
      <w:cols w:num="2" w:space="0" w:equalWidth="0">
        <w:col w:w="2160" w:space="0"/>
        <w:col w:w="1267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.75pt;height:46.5pt" o:bullet="t">
        <v:imagedata r:id="rId1" o:title="art979C"/>
      </v:shape>
    </w:pict>
  </w:numPicBullet>
  <w:abstractNum w:abstractNumId="0" w15:restartNumberingAfterBreak="0">
    <w:nsid w:val="053A409F"/>
    <w:multiLevelType w:val="hybridMultilevel"/>
    <w:tmpl w:val="93603464"/>
    <w:lvl w:ilvl="0" w:tplc="56902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C830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7EE8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3057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E071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98B4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44D0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40B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B634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F1608D"/>
    <w:multiLevelType w:val="hybridMultilevel"/>
    <w:tmpl w:val="A73A090C"/>
    <w:lvl w:ilvl="0" w:tplc="5BA402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6656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EC62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76A5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6A43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E280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72C6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45A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6A4F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27152"/>
    <w:multiLevelType w:val="hybridMultilevel"/>
    <w:tmpl w:val="27C4F0C0"/>
    <w:lvl w:ilvl="0" w:tplc="80304C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D234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1284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AEB2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58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B8B3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9CC4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98CC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8686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CE91F0D"/>
    <w:multiLevelType w:val="hybridMultilevel"/>
    <w:tmpl w:val="F006BEC8"/>
    <w:lvl w:ilvl="0" w:tplc="AAD40B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D828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3ADD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5E6A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A37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76FA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3ADC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45C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1420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7283856"/>
    <w:multiLevelType w:val="hybridMultilevel"/>
    <w:tmpl w:val="E6CCD444"/>
    <w:lvl w:ilvl="0" w:tplc="AEC679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E59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92B5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8C2A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74C1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B290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7010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6C2F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3EF9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DC26954"/>
    <w:multiLevelType w:val="hybridMultilevel"/>
    <w:tmpl w:val="362A5446"/>
    <w:lvl w:ilvl="0" w:tplc="8188BA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C61B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7CAC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9699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4494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7227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DEF6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8016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2C30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3775620"/>
    <w:multiLevelType w:val="hybridMultilevel"/>
    <w:tmpl w:val="08E0D488"/>
    <w:lvl w:ilvl="0" w:tplc="A5C88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9427B7"/>
    <w:multiLevelType w:val="hybridMultilevel"/>
    <w:tmpl w:val="A00C6E22"/>
    <w:lvl w:ilvl="0" w:tplc="9C5CE6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DE40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52F4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6C61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8CC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DC2E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4A03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10EA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009A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0E8467E"/>
    <w:multiLevelType w:val="hybridMultilevel"/>
    <w:tmpl w:val="144E4156"/>
    <w:lvl w:ilvl="0" w:tplc="E58A77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664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1E54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8AC2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4A3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20BC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DEB1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44D0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F636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58806315">
    <w:abstractNumId w:val="7"/>
  </w:num>
  <w:num w:numId="2" w16cid:durableId="335305705">
    <w:abstractNumId w:val="3"/>
  </w:num>
  <w:num w:numId="3" w16cid:durableId="295376135">
    <w:abstractNumId w:val="0"/>
  </w:num>
  <w:num w:numId="4" w16cid:durableId="1656370783">
    <w:abstractNumId w:val="4"/>
  </w:num>
  <w:num w:numId="5" w16cid:durableId="1746881337">
    <w:abstractNumId w:val="2"/>
  </w:num>
  <w:num w:numId="6" w16cid:durableId="1438331664">
    <w:abstractNumId w:val="8"/>
  </w:num>
  <w:num w:numId="7" w16cid:durableId="1486822553">
    <w:abstractNumId w:val="5"/>
  </w:num>
  <w:num w:numId="8" w16cid:durableId="830606216">
    <w:abstractNumId w:val="1"/>
  </w:num>
  <w:num w:numId="9" w16cid:durableId="949970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2C"/>
    <w:rsid w:val="00021C7F"/>
    <w:rsid w:val="00055118"/>
    <w:rsid w:val="000E328A"/>
    <w:rsid w:val="00175EC6"/>
    <w:rsid w:val="001A46A8"/>
    <w:rsid w:val="001A56E5"/>
    <w:rsid w:val="001C1EE8"/>
    <w:rsid w:val="001C6B7F"/>
    <w:rsid w:val="001E6CB2"/>
    <w:rsid w:val="00215B35"/>
    <w:rsid w:val="00224293"/>
    <w:rsid w:val="00225014"/>
    <w:rsid w:val="002868EE"/>
    <w:rsid w:val="002C3D67"/>
    <w:rsid w:val="002D653A"/>
    <w:rsid w:val="002E47E9"/>
    <w:rsid w:val="002E6E2A"/>
    <w:rsid w:val="00316E46"/>
    <w:rsid w:val="00367000"/>
    <w:rsid w:val="004177DB"/>
    <w:rsid w:val="00431351"/>
    <w:rsid w:val="004566C5"/>
    <w:rsid w:val="0046265B"/>
    <w:rsid w:val="00474DDF"/>
    <w:rsid w:val="00481C34"/>
    <w:rsid w:val="00483608"/>
    <w:rsid w:val="00496182"/>
    <w:rsid w:val="004D4F05"/>
    <w:rsid w:val="004E05FC"/>
    <w:rsid w:val="004F011C"/>
    <w:rsid w:val="005015FB"/>
    <w:rsid w:val="00512D75"/>
    <w:rsid w:val="00513420"/>
    <w:rsid w:val="00527576"/>
    <w:rsid w:val="005337BD"/>
    <w:rsid w:val="0053748E"/>
    <w:rsid w:val="00581A97"/>
    <w:rsid w:val="0058614B"/>
    <w:rsid w:val="005A462C"/>
    <w:rsid w:val="005E6988"/>
    <w:rsid w:val="00620277"/>
    <w:rsid w:val="00622997"/>
    <w:rsid w:val="00672603"/>
    <w:rsid w:val="006D6998"/>
    <w:rsid w:val="00703D28"/>
    <w:rsid w:val="00704C5A"/>
    <w:rsid w:val="00710406"/>
    <w:rsid w:val="0075354B"/>
    <w:rsid w:val="00764509"/>
    <w:rsid w:val="00765E17"/>
    <w:rsid w:val="00781C72"/>
    <w:rsid w:val="0078685F"/>
    <w:rsid w:val="007B122B"/>
    <w:rsid w:val="007C4122"/>
    <w:rsid w:val="007D2FAC"/>
    <w:rsid w:val="007F47EE"/>
    <w:rsid w:val="00803077"/>
    <w:rsid w:val="0082631A"/>
    <w:rsid w:val="0086516A"/>
    <w:rsid w:val="008913B4"/>
    <w:rsid w:val="008C6B2C"/>
    <w:rsid w:val="008D3E4D"/>
    <w:rsid w:val="0090396B"/>
    <w:rsid w:val="009176E6"/>
    <w:rsid w:val="00920B60"/>
    <w:rsid w:val="0092573C"/>
    <w:rsid w:val="00945C8C"/>
    <w:rsid w:val="0099265E"/>
    <w:rsid w:val="009A0103"/>
    <w:rsid w:val="009E6388"/>
    <w:rsid w:val="00A000BB"/>
    <w:rsid w:val="00A50BF1"/>
    <w:rsid w:val="00A57C0C"/>
    <w:rsid w:val="00A93000"/>
    <w:rsid w:val="00AE13F6"/>
    <w:rsid w:val="00AF7C1F"/>
    <w:rsid w:val="00B13873"/>
    <w:rsid w:val="00B215F3"/>
    <w:rsid w:val="00B37118"/>
    <w:rsid w:val="00B413C4"/>
    <w:rsid w:val="00B75DE6"/>
    <w:rsid w:val="00B86296"/>
    <w:rsid w:val="00B939A9"/>
    <w:rsid w:val="00BC6441"/>
    <w:rsid w:val="00BC7F9D"/>
    <w:rsid w:val="00C032F3"/>
    <w:rsid w:val="00C07858"/>
    <w:rsid w:val="00C156F4"/>
    <w:rsid w:val="00C37957"/>
    <w:rsid w:val="00C63EB0"/>
    <w:rsid w:val="00C66271"/>
    <w:rsid w:val="00C80010"/>
    <w:rsid w:val="00CA259B"/>
    <w:rsid w:val="00CC7F9E"/>
    <w:rsid w:val="00CD056F"/>
    <w:rsid w:val="00CE01BB"/>
    <w:rsid w:val="00CE190A"/>
    <w:rsid w:val="00CE1EF0"/>
    <w:rsid w:val="00D356A0"/>
    <w:rsid w:val="00D76A7F"/>
    <w:rsid w:val="00D8632B"/>
    <w:rsid w:val="00D94C68"/>
    <w:rsid w:val="00DA2368"/>
    <w:rsid w:val="00DA2921"/>
    <w:rsid w:val="00DD2897"/>
    <w:rsid w:val="00DD6810"/>
    <w:rsid w:val="00DF012E"/>
    <w:rsid w:val="00DF25F2"/>
    <w:rsid w:val="00DF56B9"/>
    <w:rsid w:val="00DF68CC"/>
    <w:rsid w:val="00E11A4F"/>
    <w:rsid w:val="00E307C4"/>
    <w:rsid w:val="00E4402E"/>
    <w:rsid w:val="00E476C6"/>
    <w:rsid w:val="00E52B8E"/>
    <w:rsid w:val="00E7596E"/>
    <w:rsid w:val="00E77C12"/>
    <w:rsid w:val="00E91BBA"/>
    <w:rsid w:val="00EA1A14"/>
    <w:rsid w:val="00EA5EAA"/>
    <w:rsid w:val="00EB2C99"/>
    <w:rsid w:val="00EC4A43"/>
    <w:rsid w:val="00EE052B"/>
    <w:rsid w:val="00EE33D8"/>
    <w:rsid w:val="00F108DA"/>
    <w:rsid w:val="00F475D6"/>
    <w:rsid w:val="00F9484B"/>
    <w:rsid w:val="00FC43CF"/>
    <w:rsid w:val="00F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0AB9ED"/>
  <w15:docId w15:val="{BCC604FE-35F3-4EC3-94BD-3E7D9031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5F"/>
  </w:style>
  <w:style w:type="paragraph" w:styleId="Heading3">
    <w:name w:val="heading 3"/>
    <w:basedOn w:val="Normal"/>
    <w:link w:val="Heading3Char"/>
    <w:uiPriority w:val="9"/>
    <w:qFormat/>
    <w:rsid w:val="00CE01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C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6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66271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55118"/>
    <w:rPr>
      <w:strike w:val="0"/>
      <w:dstrike w:val="0"/>
      <w:color w:val="0000FF"/>
      <w:u w:val="none"/>
      <w:effect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E01B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CE01BB"/>
  </w:style>
  <w:style w:type="character" w:customStyle="1" w:styleId="hgkelc">
    <w:name w:val="hgkelc"/>
    <w:basedOn w:val="DefaultParagraphFont"/>
    <w:rsid w:val="001A46A8"/>
  </w:style>
  <w:style w:type="character" w:customStyle="1" w:styleId="articlemetaauthor">
    <w:name w:val="article_meta_author"/>
    <w:basedOn w:val="DefaultParagraphFont"/>
    <w:rsid w:val="001A4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500">
          <w:marLeft w:val="547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088">
          <w:marLeft w:val="547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9810">
          <w:marLeft w:val="547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584">
          <w:marLeft w:val="547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264">
          <w:marLeft w:val="547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0895">
          <w:marLeft w:val="547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652">
          <w:marLeft w:val="547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658">
          <w:marLeft w:val="547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microsoft.com/office/2007/relationships/hdphoto" Target="media/hdphoto10.wdp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8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79E33-65E4-4071-9101-5C4DB371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N Dombroski</cp:lastModifiedBy>
  <cp:revision>2</cp:revision>
  <cp:lastPrinted>2023-09-06T18:57:00Z</cp:lastPrinted>
  <dcterms:created xsi:type="dcterms:W3CDTF">2023-09-07T16:34:00Z</dcterms:created>
  <dcterms:modified xsi:type="dcterms:W3CDTF">2023-09-07T16:34:00Z</dcterms:modified>
</cp:coreProperties>
</file>