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7182" w14:textId="77777777" w:rsidR="002D653A" w:rsidRDefault="002D653A" w:rsidP="002D653A">
      <w:pPr>
        <w:rPr>
          <w:b/>
          <w:sz w:val="48"/>
          <w:szCs w:val="48"/>
          <w:vertAlign w:val="superscript"/>
        </w:rPr>
      </w:pPr>
      <w:r w:rsidRPr="00AF7C1F">
        <w:rPr>
          <w:b/>
          <w:noProof/>
          <w:sz w:val="48"/>
          <w:szCs w:val="48"/>
          <w:vertAlign w:val="superscript"/>
        </w:rPr>
        <w:drawing>
          <wp:inline distT="0" distB="0" distL="0" distR="0" wp14:anchorId="684DF7AD" wp14:editId="18C91D30">
            <wp:extent cx="1310640" cy="434340"/>
            <wp:effectExtent l="0" t="0" r="0" b="0"/>
            <wp:docPr id="6"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091867FD" w14:textId="31BC8267" w:rsidR="002D653A" w:rsidRDefault="002D653A" w:rsidP="002D653A">
      <w:pPr>
        <w:spacing w:after="0" w:line="240" w:lineRule="auto"/>
        <w:rPr>
          <w:b/>
          <w:sz w:val="28"/>
          <w:szCs w:val="28"/>
          <w:vertAlign w:val="superscript"/>
        </w:rPr>
      </w:pPr>
      <w:r w:rsidRPr="004E302D">
        <w:rPr>
          <w:b/>
          <w:noProof/>
          <w:sz w:val="28"/>
          <w:szCs w:val="28"/>
          <w:vertAlign w:val="superscript"/>
        </w:rPr>
        <w:drawing>
          <wp:inline distT="0" distB="0" distL="0" distR="0" wp14:anchorId="7C0716FF" wp14:editId="370A2D0C">
            <wp:extent cx="521970" cy="54864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r w:rsidR="0046265B">
        <w:rPr>
          <w:b/>
          <w:sz w:val="28"/>
          <w:szCs w:val="28"/>
          <w:vertAlign w:val="superscript"/>
        </w:rPr>
        <w:tab/>
      </w:r>
      <w:r w:rsidR="0046265B">
        <w:rPr>
          <w:b/>
          <w:sz w:val="28"/>
          <w:szCs w:val="28"/>
          <w:vertAlign w:val="superscript"/>
        </w:rPr>
        <w:tab/>
      </w:r>
      <w:r w:rsidR="00A573DA">
        <w:rPr>
          <w:b/>
          <w:sz w:val="28"/>
          <w:szCs w:val="28"/>
          <w:vertAlign w:val="superscript"/>
        </w:rPr>
        <w:tab/>
      </w:r>
    </w:p>
    <w:p w14:paraId="085A0DA2" w14:textId="77777777" w:rsidR="002D653A" w:rsidRPr="004E302D" w:rsidRDefault="002D653A" w:rsidP="002D653A">
      <w:pPr>
        <w:spacing w:after="0" w:line="240" w:lineRule="auto"/>
        <w:rPr>
          <w:b/>
          <w:sz w:val="28"/>
          <w:szCs w:val="28"/>
        </w:rPr>
      </w:pPr>
      <w:r w:rsidRPr="004E302D">
        <w:rPr>
          <w:b/>
          <w:sz w:val="28"/>
          <w:szCs w:val="28"/>
        </w:rPr>
        <w:t>Share</w:t>
      </w:r>
    </w:p>
    <w:p w14:paraId="01C9C697" w14:textId="77777777" w:rsidR="002D653A" w:rsidRDefault="002D653A" w:rsidP="002D653A">
      <w:pPr>
        <w:spacing w:after="0" w:line="240" w:lineRule="auto"/>
      </w:pPr>
      <w:r w:rsidRPr="004E302D">
        <w:t>highs and lows</w:t>
      </w:r>
    </w:p>
    <w:p w14:paraId="34D42DF4" w14:textId="77777777" w:rsidR="002D653A" w:rsidRDefault="002D653A" w:rsidP="002D653A">
      <w:pPr>
        <w:spacing w:after="0" w:line="240" w:lineRule="auto"/>
      </w:pPr>
    </w:p>
    <w:p w14:paraId="4AF3ABBB" w14:textId="77777777" w:rsidR="002D653A" w:rsidRDefault="002D653A" w:rsidP="002D653A">
      <w:pPr>
        <w:spacing w:after="0" w:line="240" w:lineRule="auto"/>
      </w:pPr>
      <w:r w:rsidRPr="004E302D">
        <w:rPr>
          <w:noProof/>
        </w:rPr>
        <w:drawing>
          <wp:inline distT="0" distB="0" distL="0" distR="0" wp14:anchorId="1C6EFB4E" wp14:editId="68AB9FEC">
            <wp:extent cx="533399" cy="518160"/>
            <wp:effectExtent l="19050" t="0" r="1" b="0"/>
            <wp:docPr id="14"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010FF75C" w14:textId="77777777" w:rsidR="002D653A" w:rsidRPr="004E302D" w:rsidRDefault="002D653A" w:rsidP="002D653A">
      <w:pPr>
        <w:spacing w:after="0" w:line="240" w:lineRule="auto"/>
        <w:rPr>
          <w:b/>
          <w:sz w:val="28"/>
          <w:szCs w:val="28"/>
        </w:rPr>
      </w:pPr>
      <w:r w:rsidRPr="004E302D">
        <w:rPr>
          <w:b/>
          <w:sz w:val="28"/>
          <w:szCs w:val="28"/>
        </w:rPr>
        <w:t>Read</w:t>
      </w:r>
    </w:p>
    <w:p w14:paraId="5C913067" w14:textId="77777777" w:rsidR="002D653A" w:rsidRDefault="002D653A" w:rsidP="002D653A">
      <w:pPr>
        <w:spacing w:after="0" w:line="240" w:lineRule="auto"/>
      </w:pPr>
      <w:r>
        <w:t xml:space="preserve">a Bible verse </w:t>
      </w:r>
    </w:p>
    <w:p w14:paraId="48FAD129" w14:textId="77777777" w:rsidR="002D653A" w:rsidRDefault="002D653A" w:rsidP="002D653A">
      <w:pPr>
        <w:spacing w:after="0" w:line="240" w:lineRule="auto"/>
      </w:pPr>
      <w:r>
        <w:t>or story</w:t>
      </w:r>
    </w:p>
    <w:p w14:paraId="5936ECDB" w14:textId="77777777" w:rsidR="002D653A" w:rsidRDefault="002D653A" w:rsidP="002D653A">
      <w:pPr>
        <w:spacing w:after="0" w:line="240" w:lineRule="auto"/>
      </w:pPr>
    </w:p>
    <w:p w14:paraId="2B297B08" w14:textId="77777777" w:rsidR="002D653A" w:rsidRDefault="002D653A" w:rsidP="002D653A">
      <w:pPr>
        <w:spacing w:after="0" w:line="240" w:lineRule="auto"/>
        <w:rPr>
          <w:b/>
          <w:sz w:val="28"/>
          <w:szCs w:val="28"/>
        </w:rPr>
      </w:pPr>
      <w:r w:rsidRPr="004E302D">
        <w:rPr>
          <w:b/>
          <w:noProof/>
          <w:sz w:val="28"/>
          <w:szCs w:val="28"/>
        </w:rPr>
        <w:drawing>
          <wp:inline distT="0" distB="0" distL="0" distR="0" wp14:anchorId="1B23109B" wp14:editId="2B40C50E">
            <wp:extent cx="521970" cy="51054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7161A3D7" w14:textId="77777777" w:rsidR="002D653A" w:rsidRPr="004E302D" w:rsidRDefault="002D653A" w:rsidP="002D653A">
      <w:pPr>
        <w:spacing w:after="0" w:line="240" w:lineRule="auto"/>
        <w:rPr>
          <w:b/>
          <w:sz w:val="28"/>
          <w:szCs w:val="28"/>
        </w:rPr>
      </w:pPr>
      <w:r w:rsidRPr="004E302D">
        <w:rPr>
          <w:b/>
          <w:sz w:val="28"/>
          <w:szCs w:val="28"/>
        </w:rPr>
        <w:t>Talk</w:t>
      </w:r>
    </w:p>
    <w:p w14:paraId="49D76950" w14:textId="77777777" w:rsidR="002D653A" w:rsidRDefault="002D653A" w:rsidP="002D653A">
      <w:pPr>
        <w:spacing w:after="0" w:line="240" w:lineRule="auto"/>
      </w:pPr>
      <w:r>
        <w:t xml:space="preserve">about how the </w:t>
      </w:r>
    </w:p>
    <w:p w14:paraId="67F005CA" w14:textId="77777777" w:rsidR="002D653A" w:rsidRDefault="002D653A" w:rsidP="002D653A">
      <w:pPr>
        <w:spacing w:after="0" w:line="240" w:lineRule="auto"/>
      </w:pPr>
      <w:r>
        <w:t xml:space="preserve">Bible reading </w:t>
      </w:r>
    </w:p>
    <w:p w14:paraId="7E1B0D84" w14:textId="77777777" w:rsidR="002D653A" w:rsidRDefault="002D653A" w:rsidP="002D653A">
      <w:pPr>
        <w:spacing w:after="0" w:line="240" w:lineRule="auto"/>
      </w:pPr>
      <w:r>
        <w:t>might relate to</w:t>
      </w:r>
    </w:p>
    <w:p w14:paraId="6EE279CF" w14:textId="77777777" w:rsidR="002D653A" w:rsidRDefault="002D653A" w:rsidP="002D653A">
      <w:pPr>
        <w:spacing w:after="0" w:line="240" w:lineRule="auto"/>
      </w:pPr>
      <w:proofErr w:type="gramStart"/>
      <w:r>
        <w:t>your</w:t>
      </w:r>
      <w:proofErr w:type="gramEnd"/>
      <w:r>
        <w:t xml:space="preserve"> </w:t>
      </w:r>
      <w:proofErr w:type="gramStart"/>
      <w:r>
        <w:t>highs</w:t>
      </w:r>
      <w:proofErr w:type="gramEnd"/>
      <w:r>
        <w:t xml:space="preserve"> </w:t>
      </w:r>
    </w:p>
    <w:p w14:paraId="0167F9F5" w14:textId="77777777" w:rsidR="002D653A" w:rsidRDefault="002D653A" w:rsidP="002D653A">
      <w:pPr>
        <w:spacing w:after="0" w:line="240" w:lineRule="auto"/>
      </w:pPr>
      <w:r>
        <w:t>and lows</w:t>
      </w:r>
    </w:p>
    <w:p w14:paraId="0CECD3F2" w14:textId="77777777" w:rsidR="002D653A" w:rsidRDefault="002D653A" w:rsidP="002D653A">
      <w:pPr>
        <w:spacing w:after="0" w:line="240" w:lineRule="auto"/>
      </w:pPr>
    </w:p>
    <w:p w14:paraId="748B9745" w14:textId="77777777" w:rsidR="002D653A" w:rsidRDefault="002D653A" w:rsidP="002D653A">
      <w:pPr>
        <w:spacing w:after="0" w:line="240" w:lineRule="auto"/>
      </w:pPr>
      <w:r w:rsidRPr="004E302D">
        <w:rPr>
          <w:noProof/>
        </w:rPr>
        <w:drawing>
          <wp:inline distT="0" distB="0" distL="0" distR="0" wp14:anchorId="6ED46D25" wp14:editId="666C1415">
            <wp:extent cx="521969" cy="51816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2A372BCA" w14:textId="77777777" w:rsidR="002D653A" w:rsidRPr="004E302D" w:rsidRDefault="002D653A" w:rsidP="002D653A">
      <w:pPr>
        <w:spacing w:after="0" w:line="240" w:lineRule="auto"/>
        <w:rPr>
          <w:b/>
          <w:sz w:val="28"/>
          <w:szCs w:val="28"/>
        </w:rPr>
      </w:pPr>
      <w:r w:rsidRPr="004E302D">
        <w:rPr>
          <w:b/>
          <w:sz w:val="28"/>
          <w:szCs w:val="28"/>
        </w:rPr>
        <w:t xml:space="preserve">Pray </w:t>
      </w:r>
    </w:p>
    <w:p w14:paraId="2197AE0A" w14:textId="77777777" w:rsidR="002D653A" w:rsidRDefault="002D653A" w:rsidP="002D653A">
      <w:pPr>
        <w:spacing w:after="0" w:line="240" w:lineRule="auto"/>
      </w:pPr>
      <w:r>
        <w:t xml:space="preserve">for one another’s </w:t>
      </w:r>
    </w:p>
    <w:p w14:paraId="52FC7E50" w14:textId="77777777" w:rsidR="002D653A" w:rsidRDefault="002D653A" w:rsidP="002D653A">
      <w:pPr>
        <w:spacing w:after="0" w:line="240" w:lineRule="auto"/>
      </w:pPr>
      <w:r>
        <w:t>highs and lows</w:t>
      </w:r>
    </w:p>
    <w:p w14:paraId="3B86A43F" w14:textId="77777777" w:rsidR="002D653A" w:rsidRDefault="002D653A" w:rsidP="002D653A">
      <w:pPr>
        <w:spacing w:after="0" w:line="240" w:lineRule="auto"/>
      </w:pPr>
    </w:p>
    <w:p w14:paraId="3757CEEB" w14:textId="77777777" w:rsidR="002D653A" w:rsidRDefault="002D653A" w:rsidP="002D653A">
      <w:pPr>
        <w:spacing w:after="0" w:line="240" w:lineRule="auto"/>
      </w:pPr>
      <w:r w:rsidRPr="004E302D">
        <w:rPr>
          <w:noProof/>
        </w:rPr>
        <w:drawing>
          <wp:inline distT="0" distB="0" distL="0" distR="0" wp14:anchorId="5B4B5C58" wp14:editId="140ADFCB">
            <wp:extent cx="521970" cy="548640"/>
            <wp:effectExtent l="19050" t="0" r="0" b="0"/>
            <wp:docPr id="17"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3EA9D288" w14:textId="77777777" w:rsidR="002D653A" w:rsidRDefault="002D653A" w:rsidP="002D653A">
      <w:pPr>
        <w:spacing w:after="0" w:line="240" w:lineRule="auto"/>
        <w:rPr>
          <w:b/>
          <w:sz w:val="28"/>
          <w:szCs w:val="28"/>
        </w:rPr>
      </w:pPr>
      <w:r w:rsidRPr="004E302D">
        <w:rPr>
          <w:b/>
          <w:sz w:val="28"/>
          <w:szCs w:val="28"/>
        </w:rPr>
        <w:t>Bless</w:t>
      </w:r>
    </w:p>
    <w:p w14:paraId="13FE77FC" w14:textId="77777777" w:rsidR="002D653A" w:rsidRDefault="002D653A" w:rsidP="002D653A">
      <w:pPr>
        <w:spacing w:after="0" w:line="240" w:lineRule="auto"/>
      </w:pPr>
      <w:r>
        <w:t>one another</w:t>
      </w:r>
    </w:p>
    <w:p w14:paraId="244DCA74" w14:textId="77777777" w:rsidR="002D653A" w:rsidRPr="002D653A" w:rsidRDefault="002D653A" w:rsidP="002D653A">
      <w:pPr>
        <w:spacing w:after="0" w:line="240" w:lineRule="auto"/>
        <w:rPr>
          <w:b/>
          <w:sz w:val="10"/>
          <w:szCs w:val="10"/>
          <w:vertAlign w:val="superscript"/>
        </w:rPr>
      </w:pPr>
    </w:p>
    <w:p w14:paraId="493F9C63" w14:textId="3614BB40" w:rsidR="00A573DA" w:rsidRDefault="001B6DCB" w:rsidP="00A573DA">
      <w:pPr>
        <w:spacing w:after="0" w:line="240" w:lineRule="auto"/>
        <w:rPr>
          <w:rFonts w:ascii="Berlin Sans FB" w:hAnsi="Berlin Sans FB"/>
          <w:b/>
          <w:bCs/>
          <w:sz w:val="32"/>
          <w:szCs w:val="32"/>
          <w:u w:val="single"/>
        </w:rPr>
      </w:pPr>
      <w:r w:rsidRPr="0050648E">
        <w:rPr>
          <w:rFonts w:ascii="Berlin Sans FB" w:hAnsi="Berlin Sans FB"/>
          <w:b/>
          <w:bCs/>
          <w:noProof/>
          <w:sz w:val="32"/>
          <w:szCs w:val="32"/>
          <w:u w:val="single"/>
        </w:rPr>
        <mc:AlternateContent>
          <mc:Choice Requires="wps">
            <w:drawing>
              <wp:anchor distT="45720" distB="45720" distL="114300" distR="114300" simplePos="0" relativeHeight="251659264" behindDoc="0" locked="0" layoutInCell="1" allowOverlap="1" wp14:anchorId="4752CD4C" wp14:editId="73DC8CFB">
                <wp:simplePos x="0" y="0"/>
                <wp:positionH relativeFrom="margin">
                  <wp:posOffset>6541414</wp:posOffset>
                </wp:positionH>
                <wp:positionV relativeFrom="paragraph">
                  <wp:posOffset>245084</wp:posOffset>
                </wp:positionV>
                <wp:extent cx="1484630" cy="815975"/>
                <wp:effectExtent l="0" t="0" r="20320" b="22225"/>
                <wp:wrapSquare wrapText="bothSides"/>
                <wp:docPr id="957896576" name="Text Box 957896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815975"/>
                        </a:xfrm>
                        <a:prstGeom prst="rect">
                          <a:avLst/>
                        </a:prstGeom>
                        <a:solidFill>
                          <a:srgbClr val="FFFFFF"/>
                        </a:solidFill>
                        <a:ln w="9525">
                          <a:solidFill>
                            <a:srgbClr val="000000"/>
                          </a:solidFill>
                          <a:miter lim="800000"/>
                          <a:headEnd/>
                          <a:tailEnd/>
                        </a:ln>
                      </wps:spPr>
                      <wps:txbx>
                        <w:txbxContent>
                          <w:p w14:paraId="260F801C" w14:textId="77777777" w:rsidR="001B6DCB" w:rsidRDefault="001B6DCB" w:rsidP="001B6DCB">
                            <w:r>
                              <w:rPr>
                                <w:noProof/>
                              </w:rPr>
                              <w:drawing>
                                <wp:inline distT="0" distB="0" distL="0" distR="0" wp14:anchorId="3BB276A8" wp14:editId="487EE59F">
                                  <wp:extent cx="1292860" cy="727710"/>
                                  <wp:effectExtent l="0" t="0" r="2540" b="0"/>
                                  <wp:docPr id="675783218" name="Picture 2" descr="Video Bible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Bible Read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2860" cy="727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2CD4C" id="_x0000_t202" coordsize="21600,21600" o:spt="202" path="m,l,21600r21600,l21600,xe">
                <v:stroke joinstyle="miter"/>
                <v:path gradientshapeok="t" o:connecttype="rect"/>
              </v:shapetype>
              <v:shape id="Text Box 957896576" o:spid="_x0000_s1026" type="#_x0000_t202" style="position:absolute;margin-left:515.05pt;margin-top:19.3pt;width:116.9pt;height:6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">
                <v:textbox>
                  <w:txbxContent>
                    <w:p w14:paraId="260F801C" w14:textId="77777777" w:rsidR="001B6DCB" w:rsidRDefault="001B6DCB" w:rsidP="001B6DCB">
                      <w:r>
                        <w:rPr>
                          <w:noProof/>
                        </w:rPr>
                        <w:drawing>
                          <wp:inline distT="0" distB="0" distL="0" distR="0" wp14:anchorId="3BB276A8" wp14:editId="487EE59F">
                            <wp:extent cx="1292860" cy="727710"/>
                            <wp:effectExtent l="0" t="0" r="2540" b="0"/>
                            <wp:docPr id="675783218" name="Picture 2" descr="Video Bible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Bible Read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2860" cy="727710"/>
                                    </a:xfrm>
                                    <a:prstGeom prst="rect">
                                      <a:avLst/>
                                    </a:prstGeom>
                                    <a:noFill/>
                                    <a:ln>
                                      <a:noFill/>
                                    </a:ln>
                                  </pic:spPr>
                                </pic:pic>
                              </a:graphicData>
                            </a:graphic>
                          </wp:inline>
                        </w:drawing>
                      </w:r>
                    </w:p>
                  </w:txbxContent>
                </v:textbox>
                <w10:wrap type="square" anchorx="margin"/>
              </v:shape>
            </w:pict>
          </mc:Fallback>
        </mc:AlternateContent>
      </w:r>
    </w:p>
    <w:p w14:paraId="69DBDFFE" w14:textId="67E0E600" w:rsidR="009C1336" w:rsidRPr="0050648E" w:rsidRDefault="00A573DA" w:rsidP="009C1336">
      <w:pPr>
        <w:spacing w:after="0" w:line="240" w:lineRule="auto"/>
        <w:rPr>
          <w:rFonts w:ascii="Berlin Sans FB" w:hAnsi="Berlin Sans FB"/>
          <w:b/>
          <w:bCs/>
          <w:sz w:val="32"/>
          <w:szCs w:val="32"/>
          <w:u w:val="single"/>
        </w:rPr>
      </w:pPr>
      <w:r>
        <w:rPr>
          <w:rFonts w:ascii="Berlin Sans FB" w:hAnsi="Berlin Sans FB"/>
          <w:b/>
          <w:bCs/>
          <w:sz w:val="32"/>
          <w:szCs w:val="32"/>
          <w:u w:val="single"/>
        </w:rPr>
        <w:t xml:space="preserve"> </w:t>
      </w:r>
      <w:r w:rsidR="001B6DCB">
        <w:rPr>
          <w:rFonts w:ascii="Berlin Sans FB" w:hAnsi="Berlin Sans FB"/>
          <w:b/>
          <w:bCs/>
          <w:sz w:val="32"/>
          <w:szCs w:val="32"/>
          <w:u w:val="single"/>
        </w:rPr>
        <w:tab/>
      </w:r>
      <w:r w:rsidR="001B6DCB">
        <w:rPr>
          <w:rFonts w:ascii="Berlin Sans FB" w:hAnsi="Berlin Sans FB"/>
          <w:b/>
          <w:bCs/>
          <w:sz w:val="32"/>
          <w:szCs w:val="32"/>
          <w:u w:val="single"/>
        </w:rPr>
        <w:tab/>
      </w:r>
      <w:r w:rsidR="001B6DCB">
        <w:rPr>
          <w:rFonts w:ascii="Berlin Sans FB" w:hAnsi="Berlin Sans FB"/>
          <w:b/>
          <w:bCs/>
          <w:sz w:val="32"/>
          <w:szCs w:val="32"/>
          <w:u w:val="single"/>
        </w:rPr>
        <w:tab/>
      </w:r>
      <w:r w:rsidR="009C1336">
        <w:rPr>
          <w:rFonts w:ascii="Berlin Sans FB" w:hAnsi="Berlin Sans FB"/>
          <w:b/>
          <w:bCs/>
          <w:sz w:val="32"/>
          <w:szCs w:val="32"/>
          <w:u w:val="single"/>
        </w:rPr>
        <w:t>MID-</w:t>
      </w:r>
      <w:r w:rsidR="009C1336" w:rsidRPr="0050648E">
        <w:rPr>
          <w:rFonts w:ascii="Berlin Sans FB" w:hAnsi="Berlin Sans FB"/>
          <w:b/>
          <w:bCs/>
          <w:sz w:val="32"/>
          <w:szCs w:val="32"/>
          <w:u w:val="single"/>
        </w:rPr>
        <w:t xml:space="preserve">PENTECOST </w:t>
      </w:r>
      <w:r w:rsidR="009C1336">
        <w:rPr>
          <w:rFonts w:ascii="Berlin Sans FB" w:hAnsi="Berlin Sans FB"/>
          <w:b/>
          <w:bCs/>
          <w:sz w:val="32"/>
          <w:szCs w:val="32"/>
          <w:u w:val="single"/>
        </w:rPr>
        <w:t xml:space="preserve">SEASON </w:t>
      </w:r>
      <w:r w:rsidR="009C1336" w:rsidRPr="0050648E">
        <w:rPr>
          <w:rFonts w:ascii="Berlin Sans FB" w:hAnsi="Berlin Sans FB"/>
          <w:b/>
          <w:bCs/>
          <w:sz w:val="32"/>
          <w:szCs w:val="32"/>
          <w:u w:val="single"/>
        </w:rPr>
        <w:t>DEVOS</w:t>
      </w:r>
    </w:p>
    <w:p w14:paraId="332D03D1" w14:textId="77777777" w:rsidR="009C1336" w:rsidRDefault="009C1336" w:rsidP="009C1336">
      <w:pPr>
        <w:spacing w:after="0" w:line="240" w:lineRule="auto"/>
        <w:rPr>
          <w:rFonts w:ascii="Berlin Sans FB" w:hAnsi="Berlin Sans FB"/>
          <w:b/>
          <w:bCs/>
          <w:sz w:val="32"/>
          <w:szCs w:val="32"/>
        </w:rPr>
      </w:pPr>
      <w:r>
        <w:rPr>
          <w:rFonts w:ascii="Berlin Sans FB" w:hAnsi="Berlin Sans FB"/>
          <w:b/>
          <w:bCs/>
          <w:sz w:val="32"/>
          <w:szCs w:val="32"/>
        </w:rPr>
        <w:t>Part TWO</w:t>
      </w:r>
    </w:p>
    <w:p w14:paraId="60F83C05" w14:textId="7FB6188B" w:rsidR="009C1336" w:rsidRDefault="009C1336" w:rsidP="009C1336">
      <w:pPr>
        <w:spacing w:after="0" w:line="240" w:lineRule="auto"/>
        <w:rPr>
          <w:rFonts w:ascii="Berlin Sans FB" w:hAnsi="Berlin Sans FB"/>
          <w:b/>
          <w:bCs/>
          <w:sz w:val="32"/>
          <w:szCs w:val="32"/>
        </w:rPr>
      </w:pPr>
      <w:r>
        <w:rPr>
          <w:rFonts w:ascii="Berlin Sans FB" w:hAnsi="Berlin Sans FB"/>
          <w:b/>
          <w:bCs/>
          <w:sz w:val="32"/>
          <w:szCs w:val="32"/>
        </w:rPr>
        <w:t xml:space="preserve">August 18 – September 27, </w:t>
      </w:r>
      <w:r w:rsidRPr="0050648E">
        <w:rPr>
          <w:rFonts w:ascii="Berlin Sans FB" w:hAnsi="Berlin Sans FB"/>
          <w:b/>
          <w:bCs/>
          <w:sz w:val="32"/>
          <w:szCs w:val="32"/>
        </w:rPr>
        <w:t>2025</w:t>
      </w:r>
    </w:p>
    <w:p w14:paraId="2E237684" w14:textId="77777777" w:rsidR="009C1336" w:rsidRPr="004011F2" w:rsidRDefault="009C1336" w:rsidP="009C1336">
      <w:pPr>
        <w:spacing w:after="0" w:line="240" w:lineRule="auto"/>
        <w:rPr>
          <w:rFonts w:ascii="Berlin Sans FB" w:hAnsi="Berlin Sans FB"/>
          <w:b/>
          <w:bCs/>
          <w:sz w:val="16"/>
          <w:szCs w:val="16"/>
        </w:rPr>
      </w:pPr>
    </w:p>
    <w:p w14:paraId="2186729B" w14:textId="77777777" w:rsidR="009C1336" w:rsidRPr="009B0965" w:rsidRDefault="009C1336" w:rsidP="009C1336">
      <w:pPr>
        <w:spacing w:after="0" w:line="240" w:lineRule="auto"/>
        <w:rPr>
          <w:rFonts w:ascii="Berlin Sans FB" w:hAnsi="Berlin Sans FB"/>
          <w:sz w:val="32"/>
          <w:szCs w:val="32"/>
        </w:rPr>
      </w:pPr>
      <w:r w:rsidRPr="009B0965">
        <w:rPr>
          <w:rFonts w:ascii="Berlin Sans FB" w:hAnsi="Berlin Sans FB"/>
          <w:sz w:val="32"/>
          <w:szCs w:val="32"/>
        </w:rPr>
        <w:t>“Reading through Genesis</w:t>
      </w:r>
      <w:r>
        <w:rPr>
          <w:rFonts w:ascii="Berlin Sans FB" w:hAnsi="Berlin Sans FB"/>
          <w:sz w:val="32"/>
          <w:szCs w:val="32"/>
        </w:rPr>
        <w:t>,</w:t>
      </w:r>
    </w:p>
    <w:p w14:paraId="3DE7772E" w14:textId="28856448" w:rsidR="009C1336" w:rsidRPr="009B0965" w:rsidRDefault="009C1336" w:rsidP="009C1336">
      <w:pPr>
        <w:spacing w:after="0" w:line="240" w:lineRule="auto"/>
        <w:rPr>
          <w:rFonts w:ascii="Berlin Sans FB" w:hAnsi="Berlin Sans FB"/>
          <w:sz w:val="32"/>
          <w:szCs w:val="32"/>
        </w:rPr>
      </w:pPr>
      <w:r w:rsidRPr="009B0965">
        <w:rPr>
          <w:rFonts w:ascii="Berlin Sans FB" w:hAnsi="Berlin Sans FB"/>
          <w:sz w:val="32"/>
          <w:szCs w:val="32"/>
        </w:rPr>
        <w:t xml:space="preserve">Part </w:t>
      </w:r>
      <w:r>
        <w:rPr>
          <w:rFonts w:ascii="Berlin Sans FB" w:hAnsi="Berlin Sans FB"/>
          <w:sz w:val="32"/>
          <w:szCs w:val="32"/>
        </w:rPr>
        <w:t>Two</w:t>
      </w:r>
      <w:r w:rsidRPr="009B0965">
        <w:rPr>
          <w:rFonts w:ascii="Berlin Sans FB" w:hAnsi="Berlin Sans FB"/>
          <w:sz w:val="32"/>
          <w:szCs w:val="32"/>
        </w:rPr>
        <w:t>: Genesis 1</w:t>
      </w:r>
      <w:r>
        <w:rPr>
          <w:rFonts w:ascii="Berlin Sans FB" w:hAnsi="Berlin Sans FB"/>
          <w:sz w:val="32"/>
          <w:szCs w:val="32"/>
        </w:rPr>
        <w:t>2-</w:t>
      </w:r>
      <w:r w:rsidR="004011F2">
        <w:rPr>
          <w:rFonts w:ascii="Berlin Sans FB" w:hAnsi="Berlin Sans FB"/>
          <w:sz w:val="32"/>
          <w:szCs w:val="32"/>
        </w:rPr>
        <w:t>35</w:t>
      </w:r>
      <w:r w:rsidRPr="009B0965">
        <w:rPr>
          <w:rFonts w:ascii="Berlin Sans FB" w:hAnsi="Berlin Sans FB"/>
          <w:sz w:val="32"/>
          <w:szCs w:val="32"/>
        </w:rPr>
        <w:t>,</w:t>
      </w:r>
    </w:p>
    <w:p w14:paraId="73D3F580" w14:textId="2D19905E" w:rsidR="009C1336" w:rsidRPr="009B0965" w:rsidRDefault="009C1336" w:rsidP="009C1336">
      <w:pPr>
        <w:spacing w:after="0" w:line="240" w:lineRule="auto"/>
        <w:rPr>
          <w:rFonts w:ascii="Berlin Sans FB" w:hAnsi="Berlin Sans FB"/>
          <w:sz w:val="32"/>
          <w:szCs w:val="32"/>
        </w:rPr>
      </w:pPr>
      <w:r w:rsidRPr="009B0965">
        <w:rPr>
          <w:rFonts w:ascii="Berlin Sans FB" w:hAnsi="Berlin Sans FB"/>
          <w:sz w:val="32"/>
          <w:szCs w:val="32"/>
        </w:rPr>
        <w:t>God</w:t>
      </w:r>
      <w:r>
        <w:rPr>
          <w:rFonts w:ascii="Berlin Sans FB" w:hAnsi="Berlin Sans FB"/>
          <w:sz w:val="32"/>
          <w:szCs w:val="32"/>
        </w:rPr>
        <w:t>, Abraham and his Family</w:t>
      </w:r>
      <w:r w:rsidR="004011F2">
        <w:rPr>
          <w:rFonts w:ascii="Berlin Sans FB" w:hAnsi="Berlin Sans FB"/>
          <w:sz w:val="32"/>
          <w:szCs w:val="32"/>
        </w:rPr>
        <w:t>: Abraham, Isaac and Jacob</w:t>
      </w:r>
      <w:r w:rsidRPr="009B0965">
        <w:rPr>
          <w:rFonts w:ascii="Berlin Sans FB" w:hAnsi="Berlin Sans FB"/>
          <w:sz w:val="32"/>
          <w:szCs w:val="32"/>
        </w:rPr>
        <w:t>”</w:t>
      </w:r>
    </w:p>
    <w:p w14:paraId="1D1CD6A7" w14:textId="257E2EE1" w:rsidR="001B6DCB" w:rsidRPr="004011F2" w:rsidRDefault="001B6DCB" w:rsidP="009C1336">
      <w:pPr>
        <w:spacing w:after="0" w:line="240" w:lineRule="auto"/>
        <w:rPr>
          <w:rFonts w:ascii="Berlin Sans FB" w:hAnsi="Berlin Sans FB"/>
          <w:b/>
          <w:bCs/>
          <w:sz w:val="20"/>
          <w:szCs w:val="20"/>
        </w:rPr>
      </w:pPr>
      <w:r w:rsidRPr="0050648E">
        <w:rPr>
          <w:rFonts w:ascii="Berlin Sans FB" w:hAnsi="Berlin Sans FB"/>
          <w:b/>
          <w:bCs/>
          <w:sz w:val="32"/>
          <w:szCs w:val="32"/>
        </w:rPr>
        <w:t xml:space="preserve"> </w:t>
      </w:r>
    </w:p>
    <w:p w14:paraId="5961708F" w14:textId="77777777" w:rsidR="009C1336" w:rsidRDefault="009C1336" w:rsidP="009C1336">
      <w:pPr>
        <w:spacing w:after="0" w:line="240" w:lineRule="auto"/>
        <w:rPr>
          <w:sz w:val="24"/>
          <w:szCs w:val="24"/>
        </w:rPr>
      </w:pPr>
      <w:r>
        <w:rPr>
          <w:sz w:val="24"/>
          <w:szCs w:val="24"/>
        </w:rPr>
        <w:t>Dear Brothers and Sisters in Christ,</w:t>
      </w:r>
    </w:p>
    <w:p w14:paraId="0A27F791" w14:textId="77777777" w:rsidR="009C1336" w:rsidRDefault="009C1336" w:rsidP="009C1336">
      <w:pPr>
        <w:spacing w:after="0" w:line="240" w:lineRule="auto"/>
        <w:rPr>
          <w:sz w:val="24"/>
          <w:szCs w:val="24"/>
        </w:rPr>
      </w:pPr>
      <w:r>
        <w:rPr>
          <w:sz w:val="24"/>
          <w:szCs w:val="24"/>
        </w:rPr>
        <w:t xml:space="preserve">As the Pentecost season continues, we continue to read through the Book of Genesis together.  This book of beginnings </w:t>
      </w:r>
      <w:r w:rsidRPr="00F47061">
        <w:rPr>
          <w:sz w:val="24"/>
          <w:szCs w:val="24"/>
        </w:rPr>
        <w:t xml:space="preserve">is crucial because it lays the foundation for understanding the Bible and the </w:t>
      </w:r>
      <w:r>
        <w:rPr>
          <w:sz w:val="24"/>
          <w:szCs w:val="24"/>
        </w:rPr>
        <w:t>Judeo-</w:t>
      </w:r>
      <w:r w:rsidRPr="00F47061">
        <w:rPr>
          <w:sz w:val="24"/>
          <w:szCs w:val="24"/>
        </w:rPr>
        <w:t xml:space="preserve">Christian worldview. </w:t>
      </w:r>
    </w:p>
    <w:p w14:paraId="3A513271" w14:textId="77777777" w:rsidR="009C1336" w:rsidRDefault="009C1336" w:rsidP="009C1336">
      <w:pPr>
        <w:spacing w:after="0" w:line="240" w:lineRule="auto"/>
        <w:rPr>
          <w:sz w:val="24"/>
          <w:szCs w:val="24"/>
        </w:rPr>
      </w:pPr>
    </w:p>
    <w:p w14:paraId="5808FECD" w14:textId="62C049B6" w:rsidR="009C1336" w:rsidRDefault="009C1336" w:rsidP="009C1336">
      <w:pPr>
        <w:spacing w:after="0" w:line="240" w:lineRule="auto"/>
        <w:rPr>
          <w:sz w:val="24"/>
          <w:szCs w:val="24"/>
        </w:rPr>
      </w:pPr>
      <w:r w:rsidRPr="00F47061">
        <w:rPr>
          <w:sz w:val="24"/>
          <w:szCs w:val="24"/>
        </w:rPr>
        <w:t xml:space="preserve">The book of Genesis is divided into two main parts, with chapters 1-11 telling the story of God and the whole world, and chapters 12-50 focusing in on the story of God, </w:t>
      </w:r>
      <w:r>
        <w:rPr>
          <w:sz w:val="24"/>
          <w:szCs w:val="24"/>
        </w:rPr>
        <w:t>Abraham</w:t>
      </w:r>
      <w:r w:rsidRPr="00F47061">
        <w:rPr>
          <w:sz w:val="24"/>
          <w:szCs w:val="24"/>
        </w:rPr>
        <w:t xml:space="preserve"> and his family. </w:t>
      </w:r>
      <w:r>
        <w:rPr>
          <w:sz w:val="24"/>
          <w:szCs w:val="24"/>
        </w:rPr>
        <w:t xml:space="preserve"> With our second calendar we dive into part two</w:t>
      </w:r>
      <w:r w:rsidR="004011F2">
        <w:rPr>
          <w:sz w:val="24"/>
          <w:szCs w:val="24"/>
        </w:rPr>
        <w:t xml:space="preserve"> with chapters 12-35; Abraham, Isaac and Jacob’s stories.</w:t>
      </w:r>
      <w:r>
        <w:rPr>
          <w:sz w:val="24"/>
          <w:szCs w:val="24"/>
        </w:rPr>
        <w:t xml:space="preserve">  </w:t>
      </w:r>
      <w:r w:rsidR="004011F2">
        <w:rPr>
          <w:sz w:val="24"/>
          <w:szCs w:val="24"/>
        </w:rPr>
        <w:t xml:space="preserve">There will be a third calendar for reading the Joseph story, chapters 36-50. </w:t>
      </w:r>
    </w:p>
    <w:p w14:paraId="6C23F1EF" w14:textId="77777777" w:rsidR="009C1336" w:rsidRPr="00F47061" w:rsidRDefault="009C1336" w:rsidP="009C1336">
      <w:pPr>
        <w:spacing w:after="0" w:line="240" w:lineRule="auto"/>
        <w:rPr>
          <w:sz w:val="24"/>
          <w:szCs w:val="24"/>
        </w:rPr>
      </w:pPr>
    </w:p>
    <w:p w14:paraId="3A055A81" w14:textId="50573C70" w:rsidR="009C1336" w:rsidRDefault="009C1336" w:rsidP="009C1336">
      <w:pPr>
        <w:spacing w:after="0" w:line="240" w:lineRule="auto"/>
        <w:rPr>
          <w:sz w:val="24"/>
          <w:szCs w:val="24"/>
        </w:rPr>
      </w:pPr>
      <w:r w:rsidRPr="009C1336">
        <w:rPr>
          <w:sz w:val="24"/>
          <w:szCs w:val="24"/>
        </w:rPr>
        <w:t xml:space="preserve">After the debacle at Babylon, </w:t>
      </w:r>
      <w:r w:rsidR="005A314D">
        <w:rPr>
          <w:sz w:val="24"/>
          <w:szCs w:val="24"/>
        </w:rPr>
        <w:t xml:space="preserve">we read </w:t>
      </w:r>
      <w:r w:rsidRPr="009C1336">
        <w:rPr>
          <w:sz w:val="24"/>
          <w:szCs w:val="24"/>
        </w:rPr>
        <w:t xml:space="preserve">a hinge story that links the two parts of the book of Genesis together. The author traces the genealogy of one family after the scattering of people from Babylon, and it leads to a man named Abram, later known as Abraham. God’s promise to Abraham at the beginning of chapter 12 </w:t>
      </w:r>
      <w:proofErr w:type="gramStart"/>
      <w:r w:rsidRPr="009C1336">
        <w:rPr>
          <w:sz w:val="24"/>
          <w:szCs w:val="24"/>
        </w:rPr>
        <w:t>opens up</w:t>
      </w:r>
      <w:proofErr w:type="gramEnd"/>
      <w:r w:rsidRPr="009C1336">
        <w:rPr>
          <w:sz w:val="24"/>
          <w:szCs w:val="24"/>
        </w:rPr>
        <w:t xml:space="preserve"> a whole new movement in the story</w:t>
      </w:r>
      <w:r w:rsidR="004011F2">
        <w:rPr>
          <w:sz w:val="24"/>
          <w:szCs w:val="24"/>
        </w:rPr>
        <w:t xml:space="preserve"> </w:t>
      </w:r>
      <w:r w:rsidR="005A314D">
        <w:rPr>
          <w:sz w:val="24"/>
          <w:szCs w:val="24"/>
        </w:rPr>
        <w:t xml:space="preserve">- </w:t>
      </w:r>
      <w:r w:rsidRPr="009C1336">
        <w:rPr>
          <w:sz w:val="24"/>
          <w:szCs w:val="24"/>
        </w:rPr>
        <w:t>one of promise and blessing.</w:t>
      </w:r>
      <w:r w:rsidR="005A314D">
        <w:rPr>
          <w:sz w:val="24"/>
          <w:szCs w:val="24"/>
        </w:rPr>
        <w:t xml:space="preserve">  G</w:t>
      </w:r>
      <w:r>
        <w:rPr>
          <w:sz w:val="24"/>
          <w:szCs w:val="24"/>
        </w:rPr>
        <w:t xml:space="preserve">od </w:t>
      </w:r>
      <w:r w:rsidR="005A314D">
        <w:rPr>
          <w:sz w:val="24"/>
          <w:szCs w:val="24"/>
        </w:rPr>
        <w:t xml:space="preserve">furthers </w:t>
      </w:r>
      <w:r>
        <w:rPr>
          <w:sz w:val="24"/>
          <w:szCs w:val="24"/>
        </w:rPr>
        <w:t xml:space="preserve">His hope for humanity by calling one people out of all the earth to be His chosen people.  </w:t>
      </w:r>
    </w:p>
    <w:p w14:paraId="11470DA3" w14:textId="77777777" w:rsidR="009C1336" w:rsidRDefault="009C1336" w:rsidP="009C1336">
      <w:pPr>
        <w:spacing w:after="0" w:line="240" w:lineRule="auto"/>
        <w:rPr>
          <w:sz w:val="24"/>
          <w:szCs w:val="24"/>
        </w:rPr>
      </w:pPr>
    </w:p>
    <w:p w14:paraId="5C6918CF" w14:textId="77777777" w:rsidR="009C1336" w:rsidRPr="00954344" w:rsidRDefault="009C1336" w:rsidP="009C1336">
      <w:pPr>
        <w:spacing w:after="0" w:line="240" w:lineRule="auto"/>
        <w:rPr>
          <w:i/>
          <w:iCs/>
          <w:sz w:val="24"/>
          <w:szCs w:val="24"/>
        </w:rPr>
      </w:pPr>
      <w:r>
        <w:rPr>
          <w:sz w:val="24"/>
          <w:szCs w:val="24"/>
        </w:rPr>
        <w:t>I hope you will join us in re-reading or reading for the first time this very important book of the Bible.  One can easily join in at this point in the story, so please take up your Bible and let’s read the story of Abraham and Sarah’s family together.</w:t>
      </w:r>
    </w:p>
    <w:p w14:paraId="46E9B0AA" w14:textId="77777777" w:rsidR="009C1336" w:rsidRDefault="009C1336" w:rsidP="009C1336">
      <w:pPr>
        <w:spacing w:after="0" w:line="240" w:lineRule="auto"/>
        <w:rPr>
          <w:sz w:val="24"/>
          <w:szCs w:val="24"/>
        </w:rPr>
      </w:pPr>
    </w:p>
    <w:p w14:paraId="0CF98B88" w14:textId="3DB6812F" w:rsidR="005A314D" w:rsidRDefault="005A314D" w:rsidP="005A314D">
      <w:pPr>
        <w:spacing w:after="0" w:line="240" w:lineRule="auto"/>
        <w:rPr>
          <w:sz w:val="24"/>
          <w:szCs w:val="24"/>
        </w:rPr>
      </w:pPr>
      <w:r w:rsidRPr="005A314D">
        <w:rPr>
          <w:sz w:val="24"/>
          <w:szCs w:val="24"/>
        </w:rPr>
        <w:t xml:space="preserve">The calendar of readings on the reverse side begins on </w:t>
      </w:r>
      <w:r>
        <w:rPr>
          <w:sz w:val="24"/>
          <w:szCs w:val="24"/>
        </w:rPr>
        <w:t>August 17</w:t>
      </w:r>
      <w:r w:rsidRPr="005A314D">
        <w:rPr>
          <w:sz w:val="24"/>
          <w:szCs w:val="24"/>
        </w:rPr>
        <w:t xml:space="preserve">.  Our devo still includes Sunday gospel readings on Saturdays.  </w:t>
      </w:r>
      <w:r w:rsidR="004011F2">
        <w:rPr>
          <w:sz w:val="24"/>
          <w:szCs w:val="24"/>
        </w:rPr>
        <w:t xml:space="preserve">The final and third calendar will come out on Sunday September 28. </w:t>
      </w:r>
    </w:p>
    <w:p w14:paraId="55E0FEA5" w14:textId="77777777" w:rsidR="00BD2AC3" w:rsidRPr="005A314D" w:rsidRDefault="00BD2AC3" w:rsidP="005A314D">
      <w:pPr>
        <w:spacing w:after="0" w:line="240" w:lineRule="auto"/>
        <w:rPr>
          <w:sz w:val="24"/>
          <w:szCs w:val="24"/>
        </w:rPr>
      </w:pPr>
    </w:p>
    <w:p w14:paraId="787830FC" w14:textId="52A9FA30" w:rsidR="005A314D" w:rsidRDefault="005A314D" w:rsidP="005A314D">
      <w:pPr>
        <w:spacing w:after="0" w:line="240" w:lineRule="auto"/>
        <w:rPr>
          <w:sz w:val="24"/>
          <w:szCs w:val="24"/>
        </w:rPr>
      </w:pPr>
      <w:r w:rsidRPr="005A314D">
        <w:rPr>
          <w:sz w:val="24"/>
          <w:szCs w:val="24"/>
        </w:rPr>
        <w:t>These devotions are also available on our website. I will continue to post daily verses and a short comment about each on the Christ Lutheran Church Facebook page (facebook.com/</w:t>
      </w:r>
      <w:proofErr w:type="spellStart"/>
      <w:r w:rsidRPr="005A314D">
        <w:rPr>
          <w:sz w:val="24"/>
          <w:szCs w:val="24"/>
        </w:rPr>
        <w:t>christlutheranchurchdubois</w:t>
      </w:r>
      <w:proofErr w:type="spellEnd"/>
      <w:r w:rsidRPr="005A314D">
        <w:rPr>
          <w:sz w:val="24"/>
          <w:szCs w:val="24"/>
        </w:rPr>
        <w:t>).</w:t>
      </w:r>
      <w:r>
        <w:rPr>
          <w:sz w:val="24"/>
          <w:szCs w:val="24"/>
        </w:rPr>
        <w:t xml:space="preserve">  If you would like to receive this daily post via email, please send a request to me at pastorsmiller12@gmail.com. </w:t>
      </w:r>
    </w:p>
    <w:p w14:paraId="26FB8B76" w14:textId="77777777" w:rsidR="005A314D" w:rsidRDefault="005A314D" w:rsidP="005A314D">
      <w:pPr>
        <w:spacing w:after="0" w:line="240" w:lineRule="auto"/>
        <w:rPr>
          <w:sz w:val="24"/>
          <w:szCs w:val="24"/>
        </w:rPr>
      </w:pPr>
    </w:p>
    <w:p w14:paraId="2C0BF452" w14:textId="6F852A29" w:rsidR="00EB2C99" w:rsidRPr="005A314D" w:rsidRDefault="009C1336" w:rsidP="004011F2">
      <w:pPr>
        <w:spacing w:after="0" w:line="240" w:lineRule="auto"/>
        <w:jc w:val="center"/>
        <w:rPr>
          <w:sz w:val="24"/>
          <w:szCs w:val="24"/>
        </w:rPr>
      </w:pPr>
      <w:r>
        <w:rPr>
          <w:sz w:val="24"/>
          <w:szCs w:val="24"/>
        </w:rPr>
        <w:t>Blessings on your daily devotions, Pastor Am</w:t>
      </w:r>
      <w:r w:rsidR="005A314D">
        <w:rPr>
          <w:sz w:val="24"/>
          <w:szCs w:val="24"/>
        </w:rPr>
        <w:t>y</w:t>
      </w:r>
    </w:p>
    <w:sectPr w:rsidR="00EB2C99" w:rsidRPr="005A314D" w:rsidSect="00E91BBA">
      <w:pgSz w:w="15840" w:h="12240" w:orient="landscape"/>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C0716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pt;height:46.5pt;visibility:visible;mso-wrap-style:square" o:bullet="t">
        <v:imagedata r:id="rId1" o:title=""/>
      </v:shape>
    </w:pic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1578247717">
    <w:abstractNumId w:val="7"/>
  </w:num>
  <w:num w:numId="2" w16cid:durableId="1462067472">
    <w:abstractNumId w:val="3"/>
  </w:num>
  <w:num w:numId="3" w16cid:durableId="1674258603">
    <w:abstractNumId w:val="0"/>
  </w:num>
  <w:num w:numId="4" w16cid:durableId="72900391">
    <w:abstractNumId w:val="4"/>
  </w:num>
  <w:num w:numId="5" w16cid:durableId="2114856374">
    <w:abstractNumId w:val="2"/>
  </w:num>
  <w:num w:numId="6" w16cid:durableId="339936659">
    <w:abstractNumId w:val="8"/>
  </w:num>
  <w:num w:numId="7" w16cid:durableId="673145085">
    <w:abstractNumId w:val="5"/>
  </w:num>
  <w:num w:numId="8" w16cid:durableId="1461798356">
    <w:abstractNumId w:val="1"/>
  </w:num>
  <w:num w:numId="9" w16cid:durableId="344014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5118"/>
    <w:rsid w:val="00175EC6"/>
    <w:rsid w:val="001B6DCB"/>
    <w:rsid w:val="001E6CB2"/>
    <w:rsid w:val="00215B35"/>
    <w:rsid w:val="00225014"/>
    <w:rsid w:val="0026347F"/>
    <w:rsid w:val="002868EE"/>
    <w:rsid w:val="00293757"/>
    <w:rsid w:val="002B3520"/>
    <w:rsid w:val="002C3D67"/>
    <w:rsid w:val="002D653A"/>
    <w:rsid w:val="002E47E9"/>
    <w:rsid w:val="002E6E2A"/>
    <w:rsid w:val="00316E46"/>
    <w:rsid w:val="00367000"/>
    <w:rsid w:val="003C53DD"/>
    <w:rsid w:val="004011F2"/>
    <w:rsid w:val="004177DB"/>
    <w:rsid w:val="0046265B"/>
    <w:rsid w:val="00481C34"/>
    <w:rsid w:val="00483608"/>
    <w:rsid w:val="00496182"/>
    <w:rsid w:val="004F011C"/>
    <w:rsid w:val="004F57D2"/>
    <w:rsid w:val="005015FB"/>
    <w:rsid w:val="00511D21"/>
    <w:rsid w:val="00512D75"/>
    <w:rsid w:val="00513420"/>
    <w:rsid w:val="00527576"/>
    <w:rsid w:val="005337BD"/>
    <w:rsid w:val="0053748E"/>
    <w:rsid w:val="0058614B"/>
    <w:rsid w:val="005A314D"/>
    <w:rsid w:val="005A462C"/>
    <w:rsid w:val="005E6988"/>
    <w:rsid w:val="006041DF"/>
    <w:rsid w:val="00620277"/>
    <w:rsid w:val="00622997"/>
    <w:rsid w:val="006C704D"/>
    <w:rsid w:val="006D6998"/>
    <w:rsid w:val="00703D28"/>
    <w:rsid w:val="00710406"/>
    <w:rsid w:val="007279CE"/>
    <w:rsid w:val="0075354B"/>
    <w:rsid w:val="00781C72"/>
    <w:rsid w:val="0078685F"/>
    <w:rsid w:val="007C4122"/>
    <w:rsid w:val="007D2FAC"/>
    <w:rsid w:val="00803077"/>
    <w:rsid w:val="00817612"/>
    <w:rsid w:val="0082631A"/>
    <w:rsid w:val="0086516A"/>
    <w:rsid w:val="0087636A"/>
    <w:rsid w:val="008A5BE4"/>
    <w:rsid w:val="008C6B2C"/>
    <w:rsid w:val="008D3E4D"/>
    <w:rsid w:val="009176E6"/>
    <w:rsid w:val="00920B60"/>
    <w:rsid w:val="0092573C"/>
    <w:rsid w:val="00945C8C"/>
    <w:rsid w:val="0099265E"/>
    <w:rsid w:val="009A0103"/>
    <w:rsid w:val="009C1336"/>
    <w:rsid w:val="00A50BF1"/>
    <w:rsid w:val="00A573DA"/>
    <w:rsid w:val="00A57C0C"/>
    <w:rsid w:val="00A93000"/>
    <w:rsid w:val="00AB66E9"/>
    <w:rsid w:val="00AE13F6"/>
    <w:rsid w:val="00AF7C1F"/>
    <w:rsid w:val="00B215F3"/>
    <w:rsid w:val="00B37118"/>
    <w:rsid w:val="00B413C4"/>
    <w:rsid w:val="00B45C42"/>
    <w:rsid w:val="00B75DE6"/>
    <w:rsid w:val="00B86296"/>
    <w:rsid w:val="00B939A9"/>
    <w:rsid w:val="00BC6441"/>
    <w:rsid w:val="00BC7F9D"/>
    <w:rsid w:val="00BD2AC3"/>
    <w:rsid w:val="00BF1462"/>
    <w:rsid w:val="00C07858"/>
    <w:rsid w:val="00C63EB0"/>
    <w:rsid w:val="00C66271"/>
    <w:rsid w:val="00C71E20"/>
    <w:rsid w:val="00CA259B"/>
    <w:rsid w:val="00CC7F9E"/>
    <w:rsid w:val="00CD056F"/>
    <w:rsid w:val="00CE190A"/>
    <w:rsid w:val="00CE1EF0"/>
    <w:rsid w:val="00D76A7F"/>
    <w:rsid w:val="00D8632B"/>
    <w:rsid w:val="00DA2368"/>
    <w:rsid w:val="00DA2921"/>
    <w:rsid w:val="00DD2897"/>
    <w:rsid w:val="00DD6810"/>
    <w:rsid w:val="00DF012E"/>
    <w:rsid w:val="00DF56B9"/>
    <w:rsid w:val="00DF68CC"/>
    <w:rsid w:val="00E11A4F"/>
    <w:rsid w:val="00E4402E"/>
    <w:rsid w:val="00E476C6"/>
    <w:rsid w:val="00E52B8E"/>
    <w:rsid w:val="00E7596E"/>
    <w:rsid w:val="00E77C12"/>
    <w:rsid w:val="00E91BBA"/>
    <w:rsid w:val="00EA1A14"/>
    <w:rsid w:val="00EA5EAA"/>
    <w:rsid w:val="00EB2C99"/>
    <w:rsid w:val="00EC4A43"/>
    <w:rsid w:val="00EE052B"/>
    <w:rsid w:val="00EE33D8"/>
    <w:rsid w:val="00F108DA"/>
    <w:rsid w:val="00F258EA"/>
    <w:rsid w:val="00F43EC2"/>
    <w:rsid w:val="00F64F9E"/>
    <w:rsid w:val="00F9484B"/>
    <w:rsid w:val="00FC43CF"/>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B9ED"/>
  <w15:docId w15:val="{BCC604FE-35F3-4EC3-94BD-3E7D9031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semiHidden/>
    <w:unhideWhenUsed/>
    <w:rsid w:val="0005511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0.jpe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E94B2-405C-4345-8BC3-001B6935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Godshall-Miller</cp:lastModifiedBy>
  <cp:revision>5</cp:revision>
  <cp:lastPrinted>2025-08-14T13:28:00Z</cp:lastPrinted>
  <dcterms:created xsi:type="dcterms:W3CDTF">2025-08-12T21:19:00Z</dcterms:created>
  <dcterms:modified xsi:type="dcterms:W3CDTF">2025-08-14T13:28:00Z</dcterms:modified>
</cp:coreProperties>
</file>